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3BD5B" w14:textId="4EE5B884" w:rsidR="00B20B9D" w:rsidRPr="00B20B9D" w:rsidRDefault="005445F9" w:rsidP="00B20B9D">
      <w:r>
        <w:rPr>
          <w:noProof/>
        </w:rPr>
        <w:drawing>
          <wp:inline distT="0" distB="0" distL="0" distR="0" wp14:anchorId="45CCF4B3" wp14:editId="177845BE">
            <wp:extent cx="6682472" cy="44604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6682472" cy="4460420"/>
                    </a:xfrm>
                    <a:prstGeom prst="rect">
                      <a:avLst/>
                    </a:prstGeom>
                  </pic:spPr>
                </pic:pic>
              </a:graphicData>
            </a:graphic>
          </wp:inline>
        </w:drawing>
      </w:r>
    </w:p>
    <w:p w14:paraId="0770C6B4" w14:textId="1D25CB54" w:rsidR="00741EA8" w:rsidRPr="00D842A6" w:rsidRDefault="00D842A6" w:rsidP="00D842A6">
      <w:pPr>
        <w:pStyle w:val="Title"/>
        <w:rPr>
          <w:b/>
          <w:bCs/>
          <w:sz w:val="96"/>
          <w:szCs w:val="72"/>
        </w:rPr>
      </w:pPr>
      <w:r w:rsidRPr="00D842A6">
        <w:rPr>
          <w:b/>
          <w:bCs/>
          <w:sz w:val="96"/>
          <w:szCs w:val="72"/>
        </w:rPr>
        <w:t>Human r</w:t>
      </w:r>
      <w:r w:rsidR="0074454D" w:rsidRPr="00D842A6">
        <w:rPr>
          <w:b/>
          <w:bCs/>
          <w:sz w:val="96"/>
          <w:szCs w:val="72"/>
        </w:rPr>
        <w:t xml:space="preserve">ights </w:t>
      </w:r>
      <w:r w:rsidR="00265ADE">
        <w:rPr>
          <w:b/>
          <w:bCs/>
          <w:sz w:val="96"/>
          <w:szCs w:val="72"/>
        </w:rPr>
        <w:t>facilitator’s</w:t>
      </w:r>
      <w:r w:rsidRPr="00D842A6">
        <w:rPr>
          <w:b/>
          <w:bCs/>
          <w:sz w:val="96"/>
          <w:szCs w:val="72"/>
        </w:rPr>
        <w:t xml:space="preserve"> </w:t>
      </w:r>
      <w:r w:rsidR="00265ADE">
        <w:rPr>
          <w:b/>
          <w:bCs/>
          <w:sz w:val="96"/>
          <w:szCs w:val="72"/>
        </w:rPr>
        <w:t>guide</w:t>
      </w:r>
      <w:r w:rsidR="0074454D" w:rsidRPr="00D842A6">
        <w:rPr>
          <w:b/>
          <w:bCs/>
          <w:sz w:val="96"/>
          <w:szCs w:val="72"/>
        </w:rPr>
        <w:t xml:space="preserve"> </w:t>
      </w:r>
      <w:r w:rsidR="0036081E" w:rsidRPr="00D842A6">
        <w:rPr>
          <w:b/>
          <w:bCs/>
          <w:sz w:val="96"/>
          <w:szCs w:val="72"/>
        </w:rPr>
        <w:t xml:space="preserve"> </w:t>
      </w:r>
    </w:p>
    <w:p w14:paraId="0C8391F4" w14:textId="77777777" w:rsidR="00741EA8" w:rsidRPr="0036081E" w:rsidRDefault="00741EA8" w:rsidP="00741EA8">
      <w:pPr>
        <w:rPr>
          <w:sz w:val="28"/>
          <w:szCs w:val="36"/>
        </w:rPr>
      </w:pPr>
    </w:p>
    <w:p w14:paraId="656C4AC3" w14:textId="77777777" w:rsidR="00FE7878" w:rsidRPr="00D74BAB" w:rsidRDefault="00FE7878" w:rsidP="00D74BAB">
      <w:pPr>
        <w:rPr>
          <w:color w:val="F33062" w:themeColor="accent1"/>
          <w:sz w:val="44"/>
          <w:szCs w:val="44"/>
        </w:rPr>
      </w:pPr>
      <w:r w:rsidRPr="00D74BAB">
        <w:rPr>
          <w:color w:val="F33062" w:themeColor="accent1"/>
          <w:sz w:val="44"/>
          <w:szCs w:val="44"/>
        </w:rPr>
        <w:t xml:space="preserve">Part of the HelpAge International           human rights training toolkit  </w:t>
      </w:r>
    </w:p>
    <w:p w14:paraId="2E82F7B6" w14:textId="3D157EBC" w:rsidR="00741EA8" w:rsidRPr="00741EA8" w:rsidRDefault="00741EA8" w:rsidP="00741EA8">
      <w:pPr>
        <w:sectPr w:rsidR="00741EA8" w:rsidRPr="00741EA8" w:rsidSect="005E07A1">
          <w:footerReference w:type="even" r:id="rId12"/>
          <w:headerReference w:type="first" r:id="rId13"/>
          <w:footerReference w:type="first" r:id="rId14"/>
          <w:endnotePr>
            <w:numFmt w:val="decimal"/>
          </w:endnotePr>
          <w:pgSz w:w="11901" w:h="16840"/>
          <w:pgMar w:top="680" w:right="680" w:bottom="907" w:left="680" w:header="454" w:footer="454" w:gutter="0"/>
          <w:cols w:space="708"/>
          <w:formProt w:val="0"/>
          <w:titlePg/>
        </w:sectPr>
      </w:pPr>
    </w:p>
    <w:p w14:paraId="4A042760" w14:textId="77777777" w:rsidR="00D842A6" w:rsidRPr="00D842A6" w:rsidRDefault="00D842A6" w:rsidP="00D842A6">
      <w:pPr>
        <w:pStyle w:val="Title"/>
        <w:rPr>
          <w:b/>
          <w:bCs/>
          <w:sz w:val="56"/>
        </w:rPr>
      </w:pPr>
      <w:r w:rsidRPr="00D842A6">
        <w:rPr>
          <w:b/>
          <w:bCs/>
          <w:sz w:val="56"/>
        </w:rPr>
        <w:lastRenderedPageBreak/>
        <w:t xml:space="preserve">Human rights </w:t>
      </w:r>
    </w:p>
    <w:p w14:paraId="075DFD04" w14:textId="0637E041" w:rsidR="00D842A6" w:rsidRPr="00D842A6" w:rsidRDefault="00234DEE" w:rsidP="00D842A6">
      <w:pPr>
        <w:pStyle w:val="Title"/>
        <w:rPr>
          <w:b/>
          <w:bCs/>
          <w:sz w:val="56"/>
        </w:rPr>
      </w:pPr>
      <w:r>
        <w:rPr>
          <w:b/>
          <w:bCs/>
          <w:sz w:val="56"/>
        </w:rPr>
        <w:t>facilitator’s</w:t>
      </w:r>
      <w:r w:rsidR="00D842A6" w:rsidRPr="00D842A6">
        <w:rPr>
          <w:b/>
          <w:bCs/>
          <w:sz w:val="56"/>
        </w:rPr>
        <w:t xml:space="preserve"> </w:t>
      </w:r>
      <w:r>
        <w:rPr>
          <w:b/>
          <w:bCs/>
          <w:sz w:val="56"/>
        </w:rPr>
        <w:t>guide</w:t>
      </w:r>
      <w:r w:rsidR="00D842A6" w:rsidRPr="00D842A6">
        <w:rPr>
          <w:b/>
          <w:bCs/>
          <w:sz w:val="56"/>
        </w:rPr>
        <w:t xml:space="preserve">  </w:t>
      </w:r>
    </w:p>
    <w:p w14:paraId="7ACC9ECF" w14:textId="1D91982D" w:rsidR="000B1E54" w:rsidRDefault="000B1E54" w:rsidP="001E2C7D">
      <w:pPr>
        <w:spacing w:after="0"/>
      </w:pPr>
    </w:p>
    <w:p w14:paraId="7A390072" w14:textId="77777777" w:rsidR="00BC2001" w:rsidRDefault="00BC2001" w:rsidP="001E2C7D">
      <w:pPr>
        <w:spacing w:after="0"/>
      </w:pPr>
    </w:p>
    <w:sdt>
      <w:sdtPr>
        <w:rPr>
          <w:color w:val="auto"/>
          <w:kern w:val="0"/>
          <w:sz w:val="20"/>
          <w:szCs w:val="24"/>
        </w:rPr>
        <w:id w:val="-363446266"/>
        <w:docPartObj>
          <w:docPartGallery w:val="Table of Contents"/>
          <w:docPartUnique/>
        </w:docPartObj>
      </w:sdtPr>
      <w:sdtEndPr>
        <w:rPr>
          <w:b/>
          <w:bCs/>
          <w:noProof/>
          <w:szCs w:val="20"/>
        </w:rPr>
      </w:sdtEndPr>
      <w:sdtContent>
        <w:p w14:paraId="16F55EAB" w14:textId="6EF2D6E8" w:rsidR="000B1E54" w:rsidRPr="000B1E54" w:rsidRDefault="000B1E54" w:rsidP="000B1E54">
          <w:pPr>
            <w:pStyle w:val="TOCHeading"/>
            <w:outlineLvl w:val="9"/>
            <w:rPr>
              <w:b/>
              <w:bCs/>
            </w:rPr>
          </w:pPr>
          <w:r w:rsidRPr="000B1E54">
            <w:rPr>
              <w:b/>
              <w:bCs/>
            </w:rPr>
            <w:t>Contents</w:t>
          </w:r>
        </w:p>
        <w:p w14:paraId="7042C684" w14:textId="5BE63F7D" w:rsidR="00961233" w:rsidRDefault="00EB35A8">
          <w:pPr>
            <w:pStyle w:val="TOC1"/>
            <w:rPr>
              <w:rFonts w:asciiTheme="minorHAnsi" w:eastAsiaTheme="minorEastAsia" w:hAnsiTheme="minorHAnsi" w:cstheme="minorBidi"/>
              <w:b w:val="0"/>
              <w:bCs w:val="0"/>
              <w:noProof/>
              <w:kern w:val="2"/>
              <w:sz w:val="24"/>
              <w:szCs w:val="24"/>
              <w:lang w:val="en-US"/>
              <w14:ligatures w14:val="standardContextual"/>
            </w:rPr>
          </w:pPr>
          <w:r>
            <w:fldChar w:fldCharType="begin"/>
          </w:r>
          <w:r>
            <w:instrText xml:space="preserve"> TOC \o "1-2" \h \z \u </w:instrText>
          </w:r>
          <w:r>
            <w:fldChar w:fldCharType="separate"/>
          </w:r>
          <w:hyperlink w:anchor="_Toc171431756" w:history="1">
            <w:r w:rsidR="00961233" w:rsidRPr="00130AFF">
              <w:rPr>
                <w:rStyle w:val="Hyperlink"/>
                <w:noProof/>
              </w:rPr>
              <w:t>Introduction</w:t>
            </w:r>
            <w:r w:rsidR="00961233">
              <w:rPr>
                <w:noProof/>
                <w:webHidden/>
              </w:rPr>
              <w:tab/>
            </w:r>
            <w:r w:rsidR="00961233">
              <w:rPr>
                <w:noProof/>
                <w:webHidden/>
              </w:rPr>
              <w:fldChar w:fldCharType="begin"/>
            </w:r>
            <w:r w:rsidR="00961233">
              <w:rPr>
                <w:noProof/>
                <w:webHidden/>
              </w:rPr>
              <w:instrText xml:space="preserve"> PAGEREF _Toc171431756 \h </w:instrText>
            </w:r>
            <w:r w:rsidR="00961233">
              <w:rPr>
                <w:noProof/>
                <w:webHidden/>
              </w:rPr>
            </w:r>
            <w:r w:rsidR="00961233">
              <w:rPr>
                <w:noProof/>
                <w:webHidden/>
              </w:rPr>
              <w:fldChar w:fldCharType="separate"/>
            </w:r>
            <w:r w:rsidR="00961233">
              <w:rPr>
                <w:noProof/>
                <w:webHidden/>
              </w:rPr>
              <w:t>3</w:t>
            </w:r>
            <w:r w:rsidR="00961233">
              <w:rPr>
                <w:noProof/>
                <w:webHidden/>
              </w:rPr>
              <w:fldChar w:fldCharType="end"/>
            </w:r>
          </w:hyperlink>
        </w:p>
        <w:p w14:paraId="4CC6AC31" w14:textId="0DB4D68C"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57" w:history="1">
            <w:r w:rsidR="00961233" w:rsidRPr="00130AFF">
              <w:rPr>
                <w:rStyle w:val="Hyperlink"/>
                <w:noProof/>
              </w:rPr>
              <w:t>Our commitment to human rights</w:t>
            </w:r>
            <w:r w:rsidR="00961233">
              <w:rPr>
                <w:noProof/>
                <w:webHidden/>
              </w:rPr>
              <w:tab/>
            </w:r>
            <w:r w:rsidR="00961233">
              <w:rPr>
                <w:noProof/>
                <w:webHidden/>
              </w:rPr>
              <w:fldChar w:fldCharType="begin"/>
            </w:r>
            <w:r w:rsidR="00961233">
              <w:rPr>
                <w:noProof/>
                <w:webHidden/>
              </w:rPr>
              <w:instrText xml:space="preserve"> PAGEREF _Toc171431757 \h </w:instrText>
            </w:r>
            <w:r w:rsidR="00961233">
              <w:rPr>
                <w:noProof/>
                <w:webHidden/>
              </w:rPr>
            </w:r>
            <w:r w:rsidR="00961233">
              <w:rPr>
                <w:noProof/>
                <w:webHidden/>
              </w:rPr>
              <w:fldChar w:fldCharType="separate"/>
            </w:r>
            <w:r w:rsidR="00961233">
              <w:rPr>
                <w:noProof/>
                <w:webHidden/>
              </w:rPr>
              <w:t>3</w:t>
            </w:r>
            <w:r w:rsidR="00961233">
              <w:rPr>
                <w:noProof/>
                <w:webHidden/>
              </w:rPr>
              <w:fldChar w:fldCharType="end"/>
            </w:r>
          </w:hyperlink>
        </w:p>
        <w:p w14:paraId="7CC89F8D" w14:textId="772EE29E"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58" w:history="1">
            <w:r w:rsidR="00961233" w:rsidRPr="00130AFF">
              <w:rPr>
                <w:rStyle w:val="Hyperlink"/>
                <w:noProof/>
              </w:rPr>
              <w:t>About this facilitator’s guide</w:t>
            </w:r>
            <w:r w:rsidR="00961233">
              <w:rPr>
                <w:noProof/>
                <w:webHidden/>
              </w:rPr>
              <w:tab/>
            </w:r>
            <w:r w:rsidR="00961233">
              <w:rPr>
                <w:noProof/>
                <w:webHidden/>
              </w:rPr>
              <w:fldChar w:fldCharType="begin"/>
            </w:r>
            <w:r w:rsidR="00961233">
              <w:rPr>
                <w:noProof/>
                <w:webHidden/>
              </w:rPr>
              <w:instrText xml:space="preserve"> PAGEREF _Toc171431758 \h </w:instrText>
            </w:r>
            <w:r w:rsidR="00961233">
              <w:rPr>
                <w:noProof/>
                <w:webHidden/>
              </w:rPr>
            </w:r>
            <w:r w:rsidR="00961233">
              <w:rPr>
                <w:noProof/>
                <w:webHidden/>
              </w:rPr>
              <w:fldChar w:fldCharType="separate"/>
            </w:r>
            <w:r w:rsidR="00961233">
              <w:rPr>
                <w:noProof/>
                <w:webHidden/>
              </w:rPr>
              <w:t>3</w:t>
            </w:r>
            <w:r w:rsidR="00961233">
              <w:rPr>
                <w:noProof/>
                <w:webHidden/>
              </w:rPr>
              <w:fldChar w:fldCharType="end"/>
            </w:r>
          </w:hyperlink>
        </w:p>
        <w:p w14:paraId="379DD690" w14:textId="19D11974"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59" w:history="1">
            <w:r w:rsidR="00961233" w:rsidRPr="00130AFF">
              <w:rPr>
                <w:rStyle w:val="Hyperlink"/>
                <w:noProof/>
              </w:rPr>
              <w:t>How to run the training</w:t>
            </w:r>
            <w:r w:rsidR="00961233">
              <w:rPr>
                <w:noProof/>
                <w:webHidden/>
              </w:rPr>
              <w:tab/>
            </w:r>
            <w:r w:rsidR="00961233">
              <w:rPr>
                <w:noProof/>
                <w:webHidden/>
              </w:rPr>
              <w:fldChar w:fldCharType="begin"/>
            </w:r>
            <w:r w:rsidR="00961233">
              <w:rPr>
                <w:noProof/>
                <w:webHidden/>
              </w:rPr>
              <w:instrText xml:space="preserve"> PAGEREF _Toc171431759 \h </w:instrText>
            </w:r>
            <w:r w:rsidR="00961233">
              <w:rPr>
                <w:noProof/>
                <w:webHidden/>
              </w:rPr>
            </w:r>
            <w:r w:rsidR="00961233">
              <w:rPr>
                <w:noProof/>
                <w:webHidden/>
              </w:rPr>
              <w:fldChar w:fldCharType="separate"/>
            </w:r>
            <w:r w:rsidR="00961233">
              <w:rPr>
                <w:noProof/>
                <w:webHidden/>
              </w:rPr>
              <w:t>4</w:t>
            </w:r>
            <w:r w:rsidR="00961233">
              <w:rPr>
                <w:noProof/>
                <w:webHidden/>
              </w:rPr>
              <w:fldChar w:fldCharType="end"/>
            </w:r>
          </w:hyperlink>
        </w:p>
        <w:p w14:paraId="3D3D3358" w14:textId="7EF5C285" w:rsidR="00961233" w:rsidRDefault="005142FA">
          <w:pPr>
            <w:pStyle w:val="TOC1"/>
            <w:rPr>
              <w:rFonts w:asciiTheme="minorHAnsi" w:eastAsiaTheme="minorEastAsia" w:hAnsiTheme="minorHAnsi" w:cstheme="minorBidi"/>
              <w:b w:val="0"/>
              <w:bCs w:val="0"/>
              <w:noProof/>
              <w:kern w:val="2"/>
              <w:sz w:val="24"/>
              <w:szCs w:val="24"/>
              <w:lang w:val="en-US"/>
              <w14:ligatures w14:val="standardContextual"/>
            </w:rPr>
          </w:pPr>
          <w:hyperlink w:anchor="_Toc171431760" w:history="1">
            <w:r w:rsidR="00961233" w:rsidRPr="00130AFF">
              <w:rPr>
                <w:rStyle w:val="Hyperlink"/>
                <w:noProof/>
              </w:rPr>
              <w:t>Planning and preparation</w:t>
            </w:r>
            <w:r w:rsidR="00961233">
              <w:rPr>
                <w:noProof/>
                <w:webHidden/>
              </w:rPr>
              <w:tab/>
            </w:r>
            <w:r w:rsidR="00961233">
              <w:rPr>
                <w:noProof/>
                <w:webHidden/>
              </w:rPr>
              <w:fldChar w:fldCharType="begin"/>
            </w:r>
            <w:r w:rsidR="00961233">
              <w:rPr>
                <w:noProof/>
                <w:webHidden/>
              </w:rPr>
              <w:instrText xml:space="preserve"> PAGEREF _Toc171431760 \h </w:instrText>
            </w:r>
            <w:r w:rsidR="00961233">
              <w:rPr>
                <w:noProof/>
                <w:webHidden/>
              </w:rPr>
            </w:r>
            <w:r w:rsidR="00961233">
              <w:rPr>
                <w:noProof/>
                <w:webHidden/>
              </w:rPr>
              <w:fldChar w:fldCharType="separate"/>
            </w:r>
            <w:r w:rsidR="00961233">
              <w:rPr>
                <w:noProof/>
                <w:webHidden/>
              </w:rPr>
              <w:t>4</w:t>
            </w:r>
            <w:r w:rsidR="00961233">
              <w:rPr>
                <w:noProof/>
                <w:webHidden/>
              </w:rPr>
              <w:fldChar w:fldCharType="end"/>
            </w:r>
          </w:hyperlink>
        </w:p>
        <w:p w14:paraId="6FE7996C" w14:textId="7F04F0F5"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1" w:history="1">
            <w:r w:rsidR="00961233" w:rsidRPr="00130AFF">
              <w:rPr>
                <w:rStyle w:val="Hyperlink"/>
                <w:noProof/>
              </w:rPr>
              <w:t>Location, timing and preparation of venue</w:t>
            </w:r>
            <w:r w:rsidR="00961233">
              <w:rPr>
                <w:noProof/>
                <w:webHidden/>
              </w:rPr>
              <w:tab/>
            </w:r>
            <w:r w:rsidR="00961233">
              <w:rPr>
                <w:noProof/>
                <w:webHidden/>
              </w:rPr>
              <w:fldChar w:fldCharType="begin"/>
            </w:r>
            <w:r w:rsidR="00961233">
              <w:rPr>
                <w:noProof/>
                <w:webHidden/>
              </w:rPr>
              <w:instrText xml:space="preserve"> PAGEREF _Toc171431761 \h </w:instrText>
            </w:r>
            <w:r w:rsidR="00961233">
              <w:rPr>
                <w:noProof/>
                <w:webHidden/>
              </w:rPr>
            </w:r>
            <w:r w:rsidR="00961233">
              <w:rPr>
                <w:noProof/>
                <w:webHidden/>
              </w:rPr>
              <w:fldChar w:fldCharType="separate"/>
            </w:r>
            <w:r w:rsidR="00961233">
              <w:rPr>
                <w:noProof/>
                <w:webHidden/>
              </w:rPr>
              <w:t>4</w:t>
            </w:r>
            <w:r w:rsidR="00961233">
              <w:rPr>
                <w:noProof/>
                <w:webHidden/>
              </w:rPr>
              <w:fldChar w:fldCharType="end"/>
            </w:r>
          </w:hyperlink>
        </w:p>
        <w:p w14:paraId="22F5B800" w14:textId="3E533007"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2" w:history="1">
            <w:r w:rsidR="00961233" w:rsidRPr="00130AFF">
              <w:rPr>
                <w:rStyle w:val="Hyperlink"/>
                <w:noProof/>
              </w:rPr>
              <w:t>Planning and preparation of sessions</w:t>
            </w:r>
            <w:r w:rsidR="00961233">
              <w:rPr>
                <w:noProof/>
                <w:webHidden/>
              </w:rPr>
              <w:tab/>
            </w:r>
            <w:r w:rsidR="00961233">
              <w:rPr>
                <w:noProof/>
                <w:webHidden/>
              </w:rPr>
              <w:fldChar w:fldCharType="begin"/>
            </w:r>
            <w:r w:rsidR="00961233">
              <w:rPr>
                <w:noProof/>
                <w:webHidden/>
              </w:rPr>
              <w:instrText xml:space="preserve"> PAGEREF _Toc171431762 \h </w:instrText>
            </w:r>
            <w:r w:rsidR="00961233">
              <w:rPr>
                <w:noProof/>
                <w:webHidden/>
              </w:rPr>
            </w:r>
            <w:r w:rsidR="00961233">
              <w:rPr>
                <w:noProof/>
                <w:webHidden/>
              </w:rPr>
              <w:fldChar w:fldCharType="separate"/>
            </w:r>
            <w:r w:rsidR="00961233">
              <w:rPr>
                <w:noProof/>
                <w:webHidden/>
              </w:rPr>
              <w:t>4</w:t>
            </w:r>
            <w:r w:rsidR="00961233">
              <w:rPr>
                <w:noProof/>
                <w:webHidden/>
              </w:rPr>
              <w:fldChar w:fldCharType="end"/>
            </w:r>
          </w:hyperlink>
        </w:p>
        <w:p w14:paraId="47A0A3E7" w14:textId="6525D495"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3" w:history="1">
            <w:r w:rsidR="00961233" w:rsidRPr="00130AFF">
              <w:rPr>
                <w:rStyle w:val="Hyperlink"/>
                <w:noProof/>
              </w:rPr>
              <w:t>Session schedule overview</w:t>
            </w:r>
            <w:r w:rsidR="00961233">
              <w:rPr>
                <w:noProof/>
                <w:webHidden/>
              </w:rPr>
              <w:tab/>
            </w:r>
            <w:r w:rsidR="00961233">
              <w:rPr>
                <w:noProof/>
                <w:webHidden/>
              </w:rPr>
              <w:fldChar w:fldCharType="begin"/>
            </w:r>
            <w:r w:rsidR="00961233">
              <w:rPr>
                <w:noProof/>
                <w:webHidden/>
              </w:rPr>
              <w:instrText xml:space="preserve"> PAGEREF _Toc171431763 \h </w:instrText>
            </w:r>
            <w:r w:rsidR="00961233">
              <w:rPr>
                <w:noProof/>
                <w:webHidden/>
              </w:rPr>
            </w:r>
            <w:r w:rsidR="00961233">
              <w:rPr>
                <w:noProof/>
                <w:webHidden/>
              </w:rPr>
              <w:fldChar w:fldCharType="separate"/>
            </w:r>
            <w:r w:rsidR="00961233">
              <w:rPr>
                <w:noProof/>
                <w:webHidden/>
              </w:rPr>
              <w:t>5</w:t>
            </w:r>
            <w:r w:rsidR="00961233">
              <w:rPr>
                <w:noProof/>
                <w:webHidden/>
              </w:rPr>
              <w:fldChar w:fldCharType="end"/>
            </w:r>
          </w:hyperlink>
        </w:p>
        <w:p w14:paraId="78BCAED4" w14:textId="395A1163" w:rsidR="00961233" w:rsidRDefault="005142FA">
          <w:pPr>
            <w:pStyle w:val="TOC1"/>
            <w:rPr>
              <w:rFonts w:asciiTheme="minorHAnsi" w:eastAsiaTheme="minorEastAsia" w:hAnsiTheme="minorHAnsi" w:cstheme="minorBidi"/>
              <w:b w:val="0"/>
              <w:bCs w:val="0"/>
              <w:noProof/>
              <w:kern w:val="2"/>
              <w:sz w:val="24"/>
              <w:szCs w:val="24"/>
              <w:lang w:val="en-US"/>
              <w14:ligatures w14:val="standardContextual"/>
            </w:rPr>
          </w:pPr>
          <w:hyperlink w:anchor="_Toc171431764" w:history="1">
            <w:r w:rsidR="00961233" w:rsidRPr="00130AFF">
              <w:rPr>
                <w:rStyle w:val="Hyperlink"/>
                <w:noProof/>
              </w:rPr>
              <w:t>Module 1. Introduction to human rights</w:t>
            </w:r>
            <w:r w:rsidR="00961233">
              <w:rPr>
                <w:noProof/>
                <w:webHidden/>
              </w:rPr>
              <w:tab/>
            </w:r>
            <w:r w:rsidR="00961233">
              <w:rPr>
                <w:noProof/>
                <w:webHidden/>
              </w:rPr>
              <w:fldChar w:fldCharType="begin"/>
            </w:r>
            <w:r w:rsidR="00961233">
              <w:rPr>
                <w:noProof/>
                <w:webHidden/>
              </w:rPr>
              <w:instrText xml:space="preserve"> PAGEREF _Toc171431764 \h </w:instrText>
            </w:r>
            <w:r w:rsidR="00961233">
              <w:rPr>
                <w:noProof/>
                <w:webHidden/>
              </w:rPr>
            </w:r>
            <w:r w:rsidR="00961233">
              <w:rPr>
                <w:noProof/>
                <w:webHidden/>
              </w:rPr>
              <w:fldChar w:fldCharType="separate"/>
            </w:r>
            <w:r w:rsidR="00961233">
              <w:rPr>
                <w:noProof/>
                <w:webHidden/>
              </w:rPr>
              <w:t>7</w:t>
            </w:r>
            <w:r w:rsidR="00961233">
              <w:rPr>
                <w:noProof/>
                <w:webHidden/>
              </w:rPr>
              <w:fldChar w:fldCharType="end"/>
            </w:r>
          </w:hyperlink>
        </w:p>
        <w:p w14:paraId="798BFA04" w14:textId="5AD17F79"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5" w:history="1">
            <w:r w:rsidR="00961233" w:rsidRPr="00130AFF">
              <w:rPr>
                <w:rStyle w:val="Hyperlink"/>
                <w:noProof/>
              </w:rPr>
              <w:t>Session 1. Introductions</w:t>
            </w:r>
            <w:r w:rsidR="00961233">
              <w:rPr>
                <w:noProof/>
                <w:webHidden/>
              </w:rPr>
              <w:tab/>
            </w:r>
            <w:r w:rsidR="00961233">
              <w:rPr>
                <w:noProof/>
                <w:webHidden/>
              </w:rPr>
              <w:fldChar w:fldCharType="begin"/>
            </w:r>
            <w:r w:rsidR="00961233">
              <w:rPr>
                <w:noProof/>
                <w:webHidden/>
              </w:rPr>
              <w:instrText xml:space="preserve"> PAGEREF _Toc171431765 \h </w:instrText>
            </w:r>
            <w:r w:rsidR="00961233">
              <w:rPr>
                <w:noProof/>
                <w:webHidden/>
              </w:rPr>
            </w:r>
            <w:r w:rsidR="00961233">
              <w:rPr>
                <w:noProof/>
                <w:webHidden/>
              </w:rPr>
              <w:fldChar w:fldCharType="separate"/>
            </w:r>
            <w:r w:rsidR="00961233">
              <w:rPr>
                <w:noProof/>
                <w:webHidden/>
              </w:rPr>
              <w:t>7</w:t>
            </w:r>
            <w:r w:rsidR="00961233">
              <w:rPr>
                <w:noProof/>
                <w:webHidden/>
              </w:rPr>
              <w:fldChar w:fldCharType="end"/>
            </w:r>
          </w:hyperlink>
        </w:p>
        <w:p w14:paraId="0A03672A" w14:textId="4B5D7C4B"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6" w:history="1">
            <w:r w:rsidR="00961233" w:rsidRPr="00130AFF">
              <w:rPr>
                <w:rStyle w:val="Hyperlink"/>
                <w:noProof/>
              </w:rPr>
              <w:t>Session 2. What are human rights?</w:t>
            </w:r>
            <w:r w:rsidR="00961233">
              <w:rPr>
                <w:noProof/>
                <w:webHidden/>
              </w:rPr>
              <w:tab/>
            </w:r>
            <w:r w:rsidR="00961233">
              <w:rPr>
                <w:noProof/>
                <w:webHidden/>
              </w:rPr>
              <w:fldChar w:fldCharType="begin"/>
            </w:r>
            <w:r w:rsidR="00961233">
              <w:rPr>
                <w:noProof/>
                <w:webHidden/>
              </w:rPr>
              <w:instrText xml:space="preserve"> PAGEREF _Toc171431766 \h </w:instrText>
            </w:r>
            <w:r w:rsidR="00961233">
              <w:rPr>
                <w:noProof/>
                <w:webHidden/>
              </w:rPr>
            </w:r>
            <w:r w:rsidR="00961233">
              <w:rPr>
                <w:noProof/>
                <w:webHidden/>
              </w:rPr>
              <w:fldChar w:fldCharType="separate"/>
            </w:r>
            <w:r w:rsidR="00961233">
              <w:rPr>
                <w:noProof/>
                <w:webHidden/>
              </w:rPr>
              <w:t>7</w:t>
            </w:r>
            <w:r w:rsidR="00961233">
              <w:rPr>
                <w:noProof/>
                <w:webHidden/>
              </w:rPr>
              <w:fldChar w:fldCharType="end"/>
            </w:r>
          </w:hyperlink>
        </w:p>
        <w:p w14:paraId="3F99658A" w14:textId="2815BC5B"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7" w:history="1">
            <w:r w:rsidR="00961233" w:rsidRPr="00130AFF">
              <w:rPr>
                <w:rStyle w:val="Hyperlink"/>
                <w:noProof/>
              </w:rPr>
              <w:t>Session 3. Human rights instruments</w:t>
            </w:r>
            <w:r w:rsidR="00961233">
              <w:rPr>
                <w:noProof/>
                <w:webHidden/>
              </w:rPr>
              <w:tab/>
            </w:r>
            <w:r w:rsidR="00961233">
              <w:rPr>
                <w:noProof/>
                <w:webHidden/>
              </w:rPr>
              <w:fldChar w:fldCharType="begin"/>
            </w:r>
            <w:r w:rsidR="00961233">
              <w:rPr>
                <w:noProof/>
                <w:webHidden/>
              </w:rPr>
              <w:instrText xml:space="preserve"> PAGEREF _Toc171431767 \h </w:instrText>
            </w:r>
            <w:r w:rsidR="00961233">
              <w:rPr>
                <w:noProof/>
                <w:webHidden/>
              </w:rPr>
            </w:r>
            <w:r w:rsidR="00961233">
              <w:rPr>
                <w:noProof/>
                <w:webHidden/>
              </w:rPr>
              <w:fldChar w:fldCharType="separate"/>
            </w:r>
            <w:r w:rsidR="00961233">
              <w:rPr>
                <w:noProof/>
                <w:webHidden/>
              </w:rPr>
              <w:t>8</w:t>
            </w:r>
            <w:r w:rsidR="00961233">
              <w:rPr>
                <w:noProof/>
                <w:webHidden/>
              </w:rPr>
              <w:fldChar w:fldCharType="end"/>
            </w:r>
          </w:hyperlink>
        </w:p>
        <w:p w14:paraId="7AD92A35" w14:textId="3E2F2C6D"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8" w:history="1">
            <w:r w:rsidR="00961233" w:rsidRPr="00130AFF">
              <w:rPr>
                <w:rStyle w:val="Hyperlink"/>
                <w:noProof/>
              </w:rPr>
              <w:t>Session 4. Human rights monitoring</w:t>
            </w:r>
            <w:r w:rsidR="00961233">
              <w:rPr>
                <w:noProof/>
                <w:webHidden/>
              </w:rPr>
              <w:tab/>
            </w:r>
            <w:r w:rsidR="00961233">
              <w:rPr>
                <w:noProof/>
                <w:webHidden/>
              </w:rPr>
              <w:fldChar w:fldCharType="begin"/>
            </w:r>
            <w:r w:rsidR="00961233">
              <w:rPr>
                <w:noProof/>
                <w:webHidden/>
              </w:rPr>
              <w:instrText xml:space="preserve"> PAGEREF _Toc171431768 \h </w:instrText>
            </w:r>
            <w:r w:rsidR="00961233">
              <w:rPr>
                <w:noProof/>
                <w:webHidden/>
              </w:rPr>
            </w:r>
            <w:r w:rsidR="00961233">
              <w:rPr>
                <w:noProof/>
                <w:webHidden/>
              </w:rPr>
              <w:fldChar w:fldCharType="separate"/>
            </w:r>
            <w:r w:rsidR="00961233">
              <w:rPr>
                <w:noProof/>
                <w:webHidden/>
              </w:rPr>
              <w:t>8</w:t>
            </w:r>
            <w:r w:rsidR="00961233">
              <w:rPr>
                <w:noProof/>
                <w:webHidden/>
              </w:rPr>
              <w:fldChar w:fldCharType="end"/>
            </w:r>
          </w:hyperlink>
        </w:p>
        <w:p w14:paraId="7835339A" w14:textId="410C6B9B"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69" w:history="1">
            <w:r w:rsidR="00961233" w:rsidRPr="00130AFF">
              <w:rPr>
                <w:rStyle w:val="Hyperlink"/>
                <w:noProof/>
              </w:rPr>
              <w:t>Group quiz</w:t>
            </w:r>
            <w:r w:rsidR="00961233">
              <w:rPr>
                <w:noProof/>
                <w:webHidden/>
              </w:rPr>
              <w:tab/>
            </w:r>
            <w:r w:rsidR="00961233">
              <w:rPr>
                <w:noProof/>
                <w:webHidden/>
              </w:rPr>
              <w:fldChar w:fldCharType="begin"/>
            </w:r>
            <w:r w:rsidR="00961233">
              <w:rPr>
                <w:noProof/>
                <w:webHidden/>
              </w:rPr>
              <w:instrText xml:space="preserve"> PAGEREF _Toc171431769 \h </w:instrText>
            </w:r>
            <w:r w:rsidR="00961233">
              <w:rPr>
                <w:noProof/>
                <w:webHidden/>
              </w:rPr>
            </w:r>
            <w:r w:rsidR="00961233">
              <w:rPr>
                <w:noProof/>
                <w:webHidden/>
              </w:rPr>
              <w:fldChar w:fldCharType="separate"/>
            </w:r>
            <w:r w:rsidR="00961233">
              <w:rPr>
                <w:noProof/>
                <w:webHidden/>
              </w:rPr>
              <w:t>9</w:t>
            </w:r>
            <w:r w:rsidR="00961233">
              <w:rPr>
                <w:noProof/>
                <w:webHidden/>
              </w:rPr>
              <w:fldChar w:fldCharType="end"/>
            </w:r>
          </w:hyperlink>
        </w:p>
        <w:p w14:paraId="2C09A0FE" w14:textId="598691A6" w:rsidR="00961233" w:rsidRDefault="005142FA">
          <w:pPr>
            <w:pStyle w:val="TOC1"/>
            <w:rPr>
              <w:rFonts w:asciiTheme="minorHAnsi" w:eastAsiaTheme="minorEastAsia" w:hAnsiTheme="minorHAnsi" w:cstheme="minorBidi"/>
              <w:b w:val="0"/>
              <w:bCs w:val="0"/>
              <w:noProof/>
              <w:kern w:val="2"/>
              <w:sz w:val="24"/>
              <w:szCs w:val="24"/>
              <w:lang w:val="en-US"/>
              <w14:ligatures w14:val="standardContextual"/>
            </w:rPr>
          </w:pPr>
          <w:hyperlink w:anchor="_Toc171431770" w:history="1">
            <w:r w:rsidR="00961233" w:rsidRPr="00130AFF">
              <w:rPr>
                <w:rStyle w:val="Hyperlink"/>
                <w:noProof/>
              </w:rPr>
              <w:t>Module 2. Human rights of older people</w:t>
            </w:r>
            <w:r w:rsidR="00961233">
              <w:rPr>
                <w:noProof/>
                <w:webHidden/>
              </w:rPr>
              <w:tab/>
            </w:r>
            <w:r w:rsidR="00961233">
              <w:rPr>
                <w:noProof/>
                <w:webHidden/>
              </w:rPr>
              <w:fldChar w:fldCharType="begin"/>
            </w:r>
            <w:r w:rsidR="00961233">
              <w:rPr>
                <w:noProof/>
                <w:webHidden/>
              </w:rPr>
              <w:instrText xml:space="preserve"> PAGEREF _Toc171431770 \h </w:instrText>
            </w:r>
            <w:r w:rsidR="00961233">
              <w:rPr>
                <w:noProof/>
                <w:webHidden/>
              </w:rPr>
            </w:r>
            <w:r w:rsidR="00961233">
              <w:rPr>
                <w:noProof/>
                <w:webHidden/>
              </w:rPr>
              <w:fldChar w:fldCharType="separate"/>
            </w:r>
            <w:r w:rsidR="00961233">
              <w:rPr>
                <w:noProof/>
                <w:webHidden/>
              </w:rPr>
              <w:t>10</w:t>
            </w:r>
            <w:r w:rsidR="00961233">
              <w:rPr>
                <w:noProof/>
                <w:webHidden/>
              </w:rPr>
              <w:fldChar w:fldCharType="end"/>
            </w:r>
          </w:hyperlink>
        </w:p>
        <w:p w14:paraId="08720878" w14:textId="61490293"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1" w:history="1">
            <w:r w:rsidR="00961233" w:rsidRPr="00130AFF">
              <w:rPr>
                <w:rStyle w:val="Hyperlink"/>
                <w:noProof/>
              </w:rPr>
              <w:t>Session 1. Older people in the human rights framework</w:t>
            </w:r>
            <w:r w:rsidR="00961233">
              <w:rPr>
                <w:noProof/>
                <w:webHidden/>
              </w:rPr>
              <w:tab/>
            </w:r>
            <w:r w:rsidR="00961233">
              <w:rPr>
                <w:noProof/>
                <w:webHidden/>
              </w:rPr>
              <w:fldChar w:fldCharType="begin"/>
            </w:r>
            <w:r w:rsidR="00961233">
              <w:rPr>
                <w:noProof/>
                <w:webHidden/>
              </w:rPr>
              <w:instrText xml:space="preserve"> PAGEREF _Toc171431771 \h </w:instrText>
            </w:r>
            <w:r w:rsidR="00961233">
              <w:rPr>
                <w:noProof/>
                <w:webHidden/>
              </w:rPr>
            </w:r>
            <w:r w:rsidR="00961233">
              <w:rPr>
                <w:noProof/>
                <w:webHidden/>
              </w:rPr>
              <w:fldChar w:fldCharType="separate"/>
            </w:r>
            <w:r w:rsidR="00961233">
              <w:rPr>
                <w:noProof/>
                <w:webHidden/>
              </w:rPr>
              <w:t>10</w:t>
            </w:r>
            <w:r w:rsidR="00961233">
              <w:rPr>
                <w:noProof/>
                <w:webHidden/>
              </w:rPr>
              <w:fldChar w:fldCharType="end"/>
            </w:r>
          </w:hyperlink>
        </w:p>
        <w:p w14:paraId="19BB8F0E" w14:textId="48EC54B9"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2" w:history="1">
            <w:r w:rsidR="00961233" w:rsidRPr="00130AFF">
              <w:rPr>
                <w:rStyle w:val="Hyperlink"/>
                <w:noProof/>
              </w:rPr>
              <w:t>Session 2. Income security</w:t>
            </w:r>
            <w:r w:rsidR="00961233">
              <w:rPr>
                <w:noProof/>
                <w:webHidden/>
              </w:rPr>
              <w:tab/>
            </w:r>
            <w:r w:rsidR="00961233">
              <w:rPr>
                <w:noProof/>
                <w:webHidden/>
              </w:rPr>
              <w:fldChar w:fldCharType="begin"/>
            </w:r>
            <w:r w:rsidR="00961233">
              <w:rPr>
                <w:noProof/>
                <w:webHidden/>
              </w:rPr>
              <w:instrText xml:space="preserve"> PAGEREF _Toc171431772 \h </w:instrText>
            </w:r>
            <w:r w:rsidR="00961233">
              <w:rPr>
                <w:noProof/>
                <w:webHidden/>
              </w:rPr>
            </w:r>
            <w:r w:rsidR="00961233">
              <w:rPr>
                <w:noProof/>
                <w:webHidden/>
              </w:rPr>
              <w:fldChar w:fldCharType="separate"/>
            </w:r>
            <w:r w:rsidR="00961233">
              <w:rPr>
                <w:noProof/>
                <w:webHidden/>
              </w:rPr>
              <w:t>10</w:t>
            </w:r>
            <w:r w:rsidR="00961233">
              <w:rPr>
                <w:noProof/>
                <w:webHidden/>
              </w:rPr>
              <w:fldChar w:fldCharType="end"/>
            </w:r>
          </w:hyperlink>
        </w:p>
        <w:p w14:paraId="4B6BCD0C" w14:textId="14720CED"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3" w:history="1">
            <w:r w:rsidR="00961233" w:rsidRPr="00130AFF">
              <w:rPr>
                <w:rStyle w:val="Hyperlink"/>
                <w:noProof/>
              </w:rPr>
              <w:t>Session 3. Healthy ageing</w:t>
            </w:r>
            <w:r w:rsidR="00961233">
              <w:rPr>
                <w:noProof/>
                <w:webHidden/>
              </w:rPr>
              <w:tab/>
            </w:r>
            <w:r w:rsidR="00961233">
              <w:rPr>
                <w:noProof/>
                <w:webHidden/>
              </w:rPr>
              <w:fldChar w:fldCharType="begin"/>
            </w:r>
            <w:r w:rsidR="00961233">
              <w:rPr>
                <w:noProof/>
                <w:webHidden/>
              </w:rPr>
              <w:instrText xml:space="preserve"> PAGEREF _Toc171431773 \h </w:instrText>
            </w:r>
            <w:r w:rsidR="00961233">
              <w:rPr>
                <w:noProof/>
                <w:webHidden/>
              </w:rPr>
            </w:r>
            <w:r w:rsidR="00961233">
              <w:rPr>
                <w:noProof/>
                <w:webHidden/>
              </w:rPr>
              <w:fldChar w:fldCharType="separate"/>
            </w:r>
            <w:r w:rsidR="00961233">
              <w:rPr>
                <w:noProof/>
                <w:webHidden/>
              </w:rPr>
              <w:t>11</w:t>
            </w:r>
            <w:r w:rsidR="00961233">
              <w:rPr>
                <w:noProof/>
                <w:webHidden/>
              </w:rPr>
              <w:fldChar w:fldCharType="end"/>
            </w:r>
          </w:hyperlink>
        </w:p>
        <w:p w14:paraId="01A631B6" w14:textId="635F8F72"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4" w:history="1">
            <w:r w:rsidR="00961233" w:rsidRPr="00130AFF">
              <w:rPr>
                <w:rStyle w:val="Hyperlink"/>
                <w:noProof/>
              </w:rPr>
              <w:t>Session 4. Inclusion and participation</w:t>
            </w:r>
            <w:r w:rsidR="00961233">
              <w:rPr>
                <w:noProof/>
                <w:webHidden/>
              </w:rPr>
              <w:tab/>
            </w:r>
            <w:r w:rsidR="00961233">
              <w:rPr>
                <w:noProof/>
                <w:webHidden/>
              </w:rPr>
              <w:fldChar w:fldCharType="begin"/>
            </w:r>
            <w:r w:rsidR="00961233">
              <w:rPr>
                <w:noProof/>
                <w:webHidden/>
              </w:rPr>
              <w:instrText xml:space="preserve"> PAGEREF _Toc171431774 \h </w:instrText>
            </w:r>
            <w:r w:rsidR="00961233">
              <w:rPr>
                <w:noProof/>
                <w:webHidden/>
              </w:rPr>
            </w:r>
            <w:r w:rsidR="00961233">
              <w:rPr>
                <w:noProof/>
                <w:webHidden/>
              </w:rPr>
              <w:fldChar w:fldCharType="separate"/>
            </w:r>
            <w:r w:rsidR="00961233">
              <w:rPr>
                <w:noProof/>
                <w:webHidden/>
              </w:rPr>
              <w:t>11</w:t>
            </w:r>
            <w:r w:rsidR="00961233">
              <w:rPr>
                <w:noProof/>
                <w:webHidden/>
              </w:rPr>
              <w:fldChar w:fldCharType="end"/>
            </w:r>
          </w:hyperlink>
        </w:p>
        <w:p w14:paraId="5FCDB941" w14:textId="2CE29B17"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5" w:history="1">
            <w:r w:rsidR="00961233" w:rsidRPr="00130AFF">
              <w:rPr>
                <w:rStyle w:val="Hyperlink"/>
                <w:noProof/>
              </w:rPr>
              <w:t>Session 5. Situations of conflict and disaster</w:t>
            </w:r>
            <w:r w:rsidR="00961233">
              <w:rPr>
                <w:noProof/>
                <w:webHidden/>
              </w:rPr>
              <w:tab/>
            </w:r>
            <w:r w:rsidR="00961233">
              <w:rPr>
                <w:noProof/>
                <w:webHidden/>
              </w:rPr>
              <w:fldChar w:fldCharType="begin"/>
            </w:r>
            <w:r w:rsidR="00961233">
              <w:rPr>
                <w:noProof/>
                <w:webHidden/>
              </w:rPr>
              <w:instrText xml:space="preserve"> PAGEREF _Toc171431775 \h </w:instrText>
            </w:r>
            <w:r w:rsidR="00961233">
              <w:rPr>
                <w:noProof/>
                <w:webHidden/>
              </w:rPr>
            </w:r>
            <w:r w:rsidR="00961233">
              <w:rPr>
                <w:noProof/>
                <w:webHidden/>
              </w:rPr>
              <w:fldChar w:fldCharType="separate"/>
            </w:r>
            <w:r w:rsidR="00961233">
              <w:rPr>
                <w:noProof/>
                <w:webHidden/>
              </w:rPr>
              <w:t>12</w:t>
            </w:r>
            <w:r w:rsidR="00961233">
              <w:rPr>
                <w:noProof/>
                <w:webHidden/>
              </w:rPr>
              <w:fldChar w:fldCharType="end"/>
            </w:r>
          </w:hyperlink>
        </w:p>
        <w:p w14:paraId="7248DDE9" w14:textId="4F95C0EE"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6" w:history="1">
            <w:r w:rsidR="00961233" w:rsidRPr="00130AFF">
              <w:rPr>
                <w:rStyle w:val="Hyperlink"/>
                <w:noProof/>
              </w:rPr>
              <w:t>Session 6. Climate change</w:t>
            </w:r>
            <w:r w:rsidR="00961233">
              <w:rPr>
                <w:noProof/>
                <w:webHidden/>
              </w:rPr>
              <w:tab/>
            </w:r>
            <w:r w:rsidR="00961233">
              <w:rPr>
                <w:noProof/>
                <w:webHidden/>
              </w:rPr>
              <w:fldChar w:fldCharType="begin"/>
            </w:r>
            <w:r w:rsidR="00961233">
              <w:rPr>
                <w:noProof/>
                <w:webHidden/>
              </w:rPr>
              <w:instrText xml:space="preserve"> PAGEREF _Toc171431776 \h </w:instrText>
            </w:r>
            <w:r w:rsidR="00961233">
              <w:rPr>
                <w:noProof/>
                <w:webHidden/>
              </w:rPr>
            </w:r>
            <w:r w:rsidR="00961233">
              <w:rPr>
                <w:noProof/>
                <w:webHidden/>
              </w:rPr>
              <w:fldChar w:fldCharType="separate"/>
            </w:r>
            <w:r w:rsidR="00961233">
              <w:rPr>
                <w:noProof/>
                <w:webHidden/>
              </w:rPr>
              <w:t>12</w:t>
            </w:r>
            <w:r w:rsidR="00961233">
              <w:rPr>
                <w:noProof/>
                <w:webHidden/>
              </w:rPr>
              <w:fldChar w:fldCharType="end"/>
            </w:r>
          </w:hyperlink>
        </w:p>
        <w:p w14:paraId="70761D24" w14:textId="750D3859"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7" w:history="1">
            <w:r w:rsidR="00961233" w:rsidRPr="00130AFF">
              <w:rPr>
                <w:rStyle w:val="Hyperlink"/>
                <w:noProof/>
              </w:rPr>
              <w:t>Session 7. Gaps in the human rights framework</w:t>
            </w:r>
            <w:r w:rsidR="00961233">
              <w:rPr>
                <w:noProof/>
                <w:webHidden/>
              </w:rPr>
              <w:tab/>
            </w:r>
            <w:r w:rsidR="00961233">
              <w:rPr>
                <w:noProof/>
                <w:webHidden/>
              </w:rPr>
              <w:fldChar w:fldCharType="begin"/>
            </w:r>
            <w:r w:rsidR="00961233">
              <w:rPr>
                <w:noProof/>
                <w:webHidden/>
              </w:rPr>
              <w:instrText xml:space="preserve"> PAGEREF _Toc171431777 \h </w:instrText>
            </w:r>
            <w:r w:rsidR="00961233">
              <w:rPr>
                <w:noProof/>
                <w:webHidden/>
              </w:rPr>
            </w:r>
            <w:r w:rsidR="00961233">
              <w:rPr>
                <w:noProof/>
                <w:webHidden/>
              </w:rPr>
              <w:fldChar w:fldCharType="separate"/>
            </w:r>
            <w:r w:rsidR="00961233">
              <w:rPr>
                <w:noProof/>
                <w:webHidden/>
              </w:rPr>
              <w:t>13</w:t>
            </w:r>
            <w:r w:rsidR="00961233">
              <w:rPr>
                <w:noProof/>
                <w:webHidden/>
              </w:rPr>
              <w:fldChar w:fldCharType="end"/>
            </w:r>
          </w:hyperlink>
        </w:p>
        <w:p w14:paraId="7E48E4B0" w14:textId="571D841C"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78" w:history="1">
            <w:r w:rsidR="00961233" w:rsidRPr="00130AFF">
              <w:rPr>
                <w:rStyle w:val="Hyperlink"/>
                <w:noProof/>
              </w:rPr>
              <w:t>Quiz</w:t>
            </w:r>
            <w:r w:rsidR="00961233">
              <w:rPr>
                <w:noProof/>
                <w:webHidden/>
              </w:rPr>
              <w:tab/>
            </w:r>
            <w:r w:rsidR="00961233">
              <w:rPr>
                <w:noProof/>
                <w:webHidden/>
              </w:rPr>
              <w:fldChar w:fldCharType="begin"/>
            </w:r>
            <w:r w:rsidR="00961233">
              <w:rPr>
                <w:noProof/>
                <w:webHidden/>
              </w:rPr>
              <w:instrText xml:space="preserve"> PAGEREF _Toc171431778 \h </w:instrText>
            </w:r>
            <w:r w:rsidR="00961233">
              <w:rPr>
                <w:noProof/>
                <w:webHidden/>
              </w:rPr>
            </w:r>
            <w:r w:rsidR="00961233">
              <w:rPr>
                <w:noProof/>
                <w:webHidden/>
              </w:rPr>
              <w:fldChar w:fldCharType="separate"/>
            </w:r>
            <w:r w:rsidR="00961233">
              <w:rPr>
                <w:noProof/>
                <w:webHidden/>
              </w:rPr>
              <w:t>13</w:t>
            </w:r>
            <w:r w:rsidR="00961233">
              <w:rPr>
                <w:noProof/>
                <w:webHidden/>
              </w:rPr>
              <w:fldChar w:fldCharType="end"/>
            </w:r>
          </w:hyperlink>
        </w:p>
        <w:p w14:paraId="4D7A2275" w14:textId="58FD9546" w:rsidR="00961233" w:rsidRDefault="005142FA">
          <w:pPr>
            <w:pStyle w:val="TOC1"/>
            <w:rPr>
              <w:rFonts w:asciiTheme="minorHAnsi" w:eastAsiaTheme="minorEastAsia" w:hAnsiTheme="minorHAnsi" w:cstheme="minorBidi"/>
              <w:b w:val="0"/>
              <w:bCs w:val="0"/>
              <w:noProof/>
              <w:kern w:val="2"/>
              <w:sz w:val="24"/>
              <w:szCs w:val="24"/>
              <w:lang w:val="en-US"/>
              <w14:ligatures w14:val="standardContextual"/>
            </w:rPr>
          </w:pPr>
          <w:hyperlink w:anchor="_Toc171431779" w:history="1">
            <w:r w:rsidR="00961233" w:rsidRPr="00130AFF">
              <w:rPr>
                <w:rStyle w:val="Hyperlink"/>
                <w:noProof/>
              </w:rPr>
              <w:t>Module 3. A human rights-based approach to ageing</w:t>
            </w:r>
            <w:r w:rsidR="00961233">
              <w:rPr>
                <w:noProof/>
                <w:webHidden/>
              </w:rPr>
              <w:tab/>
            </w:r>
            <w:r w:rsidR="00961233">
              <w:rPr>
                <w:noProof/>
                <w:webHidden/>
              </w:rPr>
              <w:fldChar w:fldCharType="begin"/>
            </w:r>
            <w:r w:rsidR="00961233">
              <w:rPr>
                <w:noProof/>
                <w:webHidden/>
              </w:rPr>
              <w:instrText xml:space="preserve"> PAGEREF _Toc171431779 \h </w:instrText>
            </w:r>
            <w:r w:rsidR="00961233">
              <w:rPr>
                <w:noProof/>
                <w:webHidden/>
              </w:rPr>
            </w:r>
            <w:r w:rsidR="00961233">
              <w:rPr>
                <w:noProof/>
                <w:webHidden/>
              </w:rPr>
              <w:fldChar w:fldCharType="separate"/>
            </w:r>
            <w:r w:rsidR="00961233">
              <w:rPr>
                <w:noProof/>
                <w:webHidden/>
              </w:rPr>
              <w:t>15</w:t>
            </w:r>
            <w:r w:rsidR="00961233">
              <w:rPr>
                <w:noProof/>
                <w:webHidden/>
              </w:rPr>
              <w:fldChar w:fldCharType="end"/>
            </w:r>
          </w:hyperlink>
        </w:p>
        <w:p w14:paraId="6188B958" w14:textId="0626822A"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80" w:history="1">
            <w:r w:rsidR="00961233" w:rsidRPr="00130AFF">
              <w:rPr>
                <w:rStyle w:val="Hyperlink"/>
                <w:noProof/>
              </w:rPr>
              <w:t>Session 1. Definition and value of a human rights-based approach (HRBA)</w:t>
            </w:r>
            <w:r w:rsidR="00961233">
              <w:rPr>
                <w:noProof/>
                <w:webHidden/>
              </w:rPr>
              <w:tab/>
            </w:r>
            <w:r w:rsidR="00961233">
              <w:rPr>
                <w:noProof/>
                <w:webHidden/>
              </w:rPr>
              <w:fldChar w:fldCharType="begin"/>
            </w:r>
            <w:r w:rsidR="00961233">
              <w:rPr>
                <w:noProof/>
                <w:webHidden/>
              </w:rPr>
              <w:instrText xml:space="preserve"> PAGEREF _Toc171431780 \h </w:instrText>
            </w:r>
            <w:r w:rsidR="00961233">
              <w:rPr>
                <w:noProof/>
                <w:webHidden/>
              </w:rPr>
            </w:r>
            <w:r w:rsidR="00961233">
              <w:rPr>
                <w:noProof/>
                <w:webHidden/>
              </w:rPr>
              <w:fldChar w:fldCharType="separate"/>
            </w:r>
            <w:r w:rsidR="00961233">
              <w:rPr>
                <w:noProof/>
                <w:webHidden/>
              </w:rPr>
              <w:t>15</w:t>
            </w:r>
            <w:r w:rsidR="00961233">
              <w:rPr>
                <w:noProof/>
                <w:webHidden/>
              </w:rPr>
              <w:fldChar w:fldCharType="end"/>
            </w:r>
          </w:hyperlink>
        </w:p>
        <w:p w14:paraId="553B52D0" w14:textId="4661B5FA"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81" w:history="1">
            <w:r w:rsidR="00961233" w:rsidRPr="00130AFF">
              <w:rPr>
                <w:rStyle w:val="Hyperlink"/>
                <w:noProof/>
              </w:rPr>
              <w:t>Session 2. Applying a human rights-based approach (HRBA) to ageing in  practice</w:t>
            </w:r>
            <w:r w:rsidR="00961233">
              <w:rPr>
                <w:noProof/>
                <w:webHidden/>
              </w:rPr>
              <w:tab/>
            </w:r>
            <w:r w:rsidR="00961233">
              <w:rPr>
                <w:noProof/>
                <w:webHidden/>
              </w:rPr>
              <w:fldChar w:fldCharType="begin"/>
            </w:r>
            <w:r w:rsidR="00961233">
              <w:rPr>
                <w:noProof/>
                <w:webHidden/>
              </w:rPr>
              <w:instrText xml:space="preserve"> PAGEREF _Toc171431781 \h </w:instrText>
            </w:r>
            <w:r w:rsidR="00961233">
              <w:rPr>
                <w:noProof/>
                <w:webHidden/>
              </w:rPr>
            </w:r>
            <w:r w:rsidR="00961233">
              <w:rPr>
                <w:noProof/>
                <w:webHidden/>
              </w:rPr>
              <w:fldChar w:fldCharType="separate"/>
            </w:r>
            <w:r w:rsidR="00961233">
              <w:rPr>
                <w:noProof/>
                <w:webHidden/>
              </w:rPr>
              <w:t>15</w:t>
            </w:r>
            <w:r w:rsidR="00961233">
              <w:rPr>
                <w:noProof/>
                <w:webHidden/>
              </w:rPr>
              <w:fldChar w:fldCharType="end"/>
            </w:r>
          </w:hyperlink>
        </w:p>
        <w:p w14:paraId="5FE4DA57" w14:textId="6FFC863B"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82" w:history="1">
            <w:r w:rsidR="00961233" w:rsidRPr="00130AFF">
              <w:rPr>
                <w:rStyle w:val="Hyperlink"/>
                <w:noProof/>
              </w:rPr>
              <w:t>Session 3. Advocating for human rights and a HRBA</w:t>
            </w:r>
            <w:r w:rsidR="00961233">
              <w:rPr>
                <w:noProof/>
                <w:webHidden/>
              </w:rPr>
              <w:tab/>
            </w:r>
            <w:r w:rsidR="00961233">
              <w:rPr>
                <w:noProof/>
                <w:webHidden/>
              </w:rPr>
              <w:fldChar w:fldCharType="begin"/>
            </w:r>
            <w:r w:rsidR="00961233">
              <w:rPr>
                <w:noProof/>
                <w:webHidden/>
              </w:rPr>
              <w:instrText xml:space="preserve"> PAGEREF _Toc171431782 \h </w:instrText>
            </w:r>
            <w:r w:rsidR="00961233">
              <w:rPr>
                <w:noProof/>
                <w:webHidden/>
              </w:rPr>
            </w:r>
            <w:r w:rsidR="00961233">
              <w:rPr>
                <w:noProof/>
                <w:webHidden/>
              </w:rPr>
              <w:fldChar w:fldCharType="separate"/>
            </w:r>
            <w:r w:rsidR="00961233">
              <w:rPr>
                <w:noProof/>
                <w:webHidden/>
              </w:rPr>
              <w:t>16</w:t>
            </w:r>
            <w:r w:rsidR="00961233">
              <w:rPr>
                <w:noProof/>
                <w:webHidden/>
              </w:rPr>
              <w:fldChar w:fldCharType="end"/>
            </w:r>
          </w:hyperlink>
        </w:p>
        <w:p w14:paraId="69992135" w14:textId="7F5BEA33" w:rsidR="00961233" w:rsidRDefault="005142FA">
          <w:pPr>
            <w:pStyle w:val="TOC2"/>
            <w:rPr>
              <w:rFonts w:asciiTheme="minorHAnsi" w:eastAsiaTheme="minorEastAsia" w:hAnsiTheme="minorHAnsi" w:cstheme="minorBidi"/>
              <w:iCs w:val="0"/>
              <w:noProof/>
              <w:kern w:val="2"/>
              <w:sz w:val="24"/>
              <w:szCs w:val="24"/>
              <w:lang w:val="en-US"/>
              <w14:ligatures w14:val="standardContextual"/>
            </w:rPr>
          </w:pPr>
          <w:hyperlink w:anchor="_Toc171431783" w:history="1">
            <w:r w:rsidR="00961233" w:rsidRPr="00130AFF">
              <w:rPr>
                <w:rStyle w:val="Hyperlink"/>
                <w:noProof/>
              </w:rPr>
              <w:t>Quiz</w:t>
            </w:r>
            <w:r w:rsidR="00961233">
              <w:rPr>
                <w:noProof/>
                <w:webHidden/>
              </w:rPr>
              <w:tab/>
            </w:r>
            <w:r w:rsidR="00961233">
              <w:rPr>
                <w:noProof/>
                <w:webHidden/>
              </w:rPr>
              <w:fldChar w:fldCharType="begin"/>
            </w:r>
            <w:r w:rsidR="00961233">
              <w:rPr>
                <w:noProof/>
                <w:webHidden/>
              </w:rPr>
              <w:instrText xml:space="preserve"> PAGEREF _Toc171431783 \h </w:instrText>
            </w:r>
            <w:r w:rsidR="00961233">
              <w:rPr>
                <w:noProof/>
                <w:webHidden/>
              </w:rPr>
            </w:r>
            <w:r w:rsidR="00961233">
              <w:rPr>
                <w:noProof/>
                <w:webHidden/>
              </w:rPr>
              <w:fldChar w:fldCharType="separate"/>
            </w:r>
            <w:r w:rsidR="00961233">
              <w:rPr>
                <w:noProof/>
                <w:webHidden/>
              </w:rPr>
              <w:t>16</w:t>
            </w:r>
            <w:r w:rsidR="00961233">
              <w:rPr>
                <w:noProof/>
                <w:webHidden/>
              </w:rPr>
              <w:fldChar w:fldCharType="end"/>
            </w:r>
          </w:hyperlink>
        </w:p>
        <w:p w14:paraId="5E3D7626" w14:textId="329BD3C8" w:rsidR="000B1E54" w:rsidRDefault="00EB35A8">
          <w:r>
            <w:rPr>
              <w:b/>
              <w:bCs/>
              <w:szCs w:val="22"/>
            </w:rPr>
            <w:fldChar w:fldCharType="end"/>
          </w:r>
        </w:p>
      </w:sdtContent>
    </w:sdt>
    <w:p w14:paraId="5CAD92D7" w14:textId="286D0E5C" w:rsidR="004416E3" w:rsidRDefault="004416E3" w:rsidP="001E2C7D">
      <w:pPr>
        <w:spacing w:after="0"/>
      </w:pPr>
    </w:p>
    <w:p w14:paraId="09E73473" w14:textId="77777777" w:rsidR="008F1AD8" w:rsidRDefault="008F1AD8" w:rsidP="001E2C7D">
      <w:pPr>
        <w:spacing w:after="0"/>
      </w:pPr>
    </w:p>
    <w:p w14:paraId="2C7649A2" w14:textId="34EA8173" w:rsidR="008F1AD8" w:rsidRDefault="00D842A6">
      <w:pPr>
        <w:spacing w:after="0"/>
      </w:pPr>
      <w:r>
        <w:t xml:space="preserve"> </w:t>
      </w:r>
    </w:p>
    <w:p w14:paraId="50F396EE" w14:textId="77777777" w:rsidR="008F1AD8" w:rsidRDefault="008F1AD8">
      <w:pPr>
        <w:spacing w:after="0"/>
        <w:sectPr w:rsidR="008F1AD8" w:rsidSect="005E07A1">
          <w:footerReference w:type="first" r:id="rId15"/>
          <w:endnotePr>
            <w:numFmt w:val="decimal"/>
          </w:endnotePr>
          <w:pgSz w:w="11901" w:h="16840"/>
          <w:pgMar w:top="680" w:right="2381" w:bottom="907" w:left="1247" w:header="454" w:footer="454" w:gutter="0"/>
          <w:cols w:space="708"/>
          <w:titlePg/>
          <w:docGrid w:linePitch="326"/>
        </w:sectPr>
      </w:pPr>
    </w:p>
    <w:p w14:paraId="0D5F3758" w14:textId="6B7226D4" w:rsidR="00A76A73" w:rsidRPr="00A76A73" w:rsidRDefault="00267FB5" w:rsidP="00A76A73">
      <w:pPr>
        <w:pStyle w:val="Heading1"/>
        <w:rPr>
          <w:b/>
          <w:bCs/>
        </w:rPr>
      </w:pPr>
      <w:bookmarkStart w:id="0" w:name="_Toc171431756"/>
      <w:r w:rsidRPr="000B1E54">
        <w:rPr>
          <w:b/>
          <w:bCs/>
        </w:rPr>
        <w:lastRenderedPageBreak/>
        <w:t>Introduction</w:t>
      </w:r>
      <w:bookmarkEnd w:id="0"/>
      <w:r w:rsidRPr="000B1E54">
        <w:rPr>
          <w:b/>
          <w:bCs/>
        </w:rPr>
        <w:t xml:space="preserve"> </w:t>
      </w:r>
    </w:p>
    <w:p w14:paraId="603ECCF0" w14:textId="4E6B81CB" w:rsidR="000B1E54" w:rsidRDefault="00175DA8" w:rsidP="00177743">
      <w:r w:rsidRPr="00175DA8">
        <w:t xml:space="preserve">Human rights are rights we </w:t>
      </w:r>
      <w:r w:rsidR="00D35B9C">
        <w:t xml:space="preserve">all </w:t>
      </w:r>
      <w:r w:rsidRPr="00175DA8">
        <w:t xml:space="preserve">have simply because we </w:t>
      </w:r>
      <w:r w:rsidR="00D35B9C">
        <w:t>are human.</w:t>
      </w:r>
      <w:r w:rsidRPr="00175DA8">
        <w:t xml:space="preserve"> </w:t>
      </w:r>
      <w:r w:rsidR="00781CE6">
        <w:t xml:space="preserve">We are all born free and equal in dignity and human rights. </w:t>
      </w:r>
      <w:r w:rsidR="00D35B9C">
        <w:t>Th</w:t>
      </w:r>
      <w:r w:rsidR="00781CE6">
        <w:t>is means that human rights</w:t>
      </w:r>
      <w:r w:rsidR="00D35B9C">
        <w:t xml:space="preserve"> are not given to us and cannot be taken away.</w:t>
      </w:r>
      <w:r w:rsidRPr="00175DA8">
        <w:t xml:space="preserve"> </w:t>
      </w:r>
      <w:r w:rsidR="00D35B9C">
        <w:t xml:space="preserve">Human rights are universal and </w:t>
      </w:r>
      <w:r w:rsidR="00FC0768">
        <w:t xml:space="preserve">apply equally to us all, regardless of our age, disability, </w:t>
      </w:r>
      <w:r w:rsidRPr="00175DA8">
        <w:t>nationality, sex, national or ethnic origin, colour, religion, language, or any other status.</w:t>
      </w:r>
      <w:r>
        <w:t xml:space="preserve"> </w:t>
      </w:r>
      <w:r w:rsidR="00781CE6">
        <w:t xml:space="preserve"> </w:t>
      </w:r>
    </w:p>
    <w:p w14:paraId="7FD7FEBF" w14:textId="37BDE977" w:rsidR="00C80DA2" w:rsidRDefault="00C80DA2" w:rsidP="00177743">
      <w:r>
        <w:t xml:space="preserve">In practice, </w:t>
      </w:r>
      <w:r w:rsidR="00A96599">
        <w:t>however, people don’t always see us or treat us equally when we grow older. Sometimes we are not respected as we were before, our needs are ignored, our contributions are not valued, and the fact that we have rights like anyone else is not recognised.</w:t>
      </w:r>
      <w:r>
        <w:t xml:space="preserve"> </w:t>
      </w:r>
      <w:r w:rsidR="00173637">
        <w:t>Ageist bias</w:t>
      </w:r>
      <w:r w:rsidR="00636958">
        <w:t xml:space="preserve"> negatively impacts our human rights in older age. </w:t>
      </w:r>
    </w:p>
    <w:p w14:paraId="1B8125E3" w14:textId="7F8E06BE" w:rsidR="00A76A73" w:rsidRDefault="00A76A73" w:rsidP="00A76A73">
      <w:pPr>
        <w:pStyle w:val="Heading2"/>
      </w:pPr>
      <w:bookmarkStart w:id="1" w:name="_Toc171431757"/>
      <w:r>
        <w:t>Our commitment to human rights</w:t>
      </w:r>
      <w:bookmarkEnd w:id="1"/>
    </w:p>
    <w:p w14:paraId="20DAEA7C" w14:textId="4A5819FF" w:rsidR="00177743" w:rsidRDefault="002B316C" w:rsidP="00177743">
      <w:r>
        <w:t xml:space="preserve">At HelpAge International, </w:t>
      </w:r>
      <w:r w:rsidR="0046416D">
        <w:t>we believe everyone should be able to determine how they live in older age.</w:t>
      </w:r>
      <w:r w:rsidR="0046416D" w:rsidRPr="00177743">
        <w:t xml:space="preserve"> </w:t>
      </w:r>
      <w:r w:rsidR="0046416D">
        <w:t xml:space="preserve">Our 2030 Strategy commits us to </w:t>
      </w:r>
      <w:r>
        <w:t>promot</w:t>
      </w:r>
      <w:r w:rsidR="0046416D">
        <w:t>ing</w:t>
      </w:r>
      <w:r>
        <w:t xml:space="preserve"> the wellbeing, rights and inclusion of older people so we can all enjoy a future free from poverty, inequality and discrimination. </w:t>
      </w:r>
      <w:r w:rsidR="0046416D">
        <w:t xml:space="preserve"> </w:t>
      </w:r>
      <w:r w:rsidR="00177743">
        <w:t xml:space="preserve">We want to live in a world where older people’s rights are fully recognised and protected in international, regional and national human rights law. </w:t>
      </w:r>
      <w:r w:rsidR="0046416D">
        <w:t xml:space="preserve"> </w:t>
      </w:r>
    </w:p>
    <w:p w14:paraId="07146697" w14:textId="67A0A544" w:rsidR="005316DF" w:rsidRDefault="00140997" w:rsidP="00177743">
      <w:r>
        <w:t xml:space="preserve">If we are going to change the systems and challenge the </w:t>
      </w:r>
      <w:r w:rsidR="00A616B4">
        <w:t xml:space="preserve">ageist </w:t>
      </w:r>
      <w:r>
        <w:t>attitudes that prevent older people from</w:t>
      </w:r>
      <w:r w:rsidR="006B23AC">
        <w:t xml:space="preserve"> having a voice and</w:t>
      </w:r>
      <w:r>
        <w:t xml:space="preserve"> claiming their rights and participating equally, we </w:t>
      </w:r>
      <w:r w:rsidR="006B23AC">
        <w:t>must</w:t>
      </w:r>
      <w:r>
        <w:t xml:space="preserve"> </w:t>
      </w:r>
      <w:r w:rsidR="00741586">
        <w:t xml:space="preserve">consistently </w:t>
      </w:r>
      <w:r>
        <w:t>adopt and promote a rights-based approach to ageing.</w:t>
      </w:r>
      <w:r w:rsidR="005316DF">
        <w:t xml:space="preserve"> </w:t>
      </w:r>
      <w:r w:rsidR="00284696">
        <w:t xml:space="preserve">Older people’s human rights </w:t>
      </w:r>
      <w:r w:rsidR="00DE423A">
        <w:t xml:space="preserve">should be at the core of how we plan, develop, implement and evaluate all our </w:t>
      </w:r>
      <w:r w:rsidR="00CE344B">
        <w:t xml:space="preserve">work. It is about recognising that older people are rights holders, and that </w:t>
      </w:r>
      <w:r w:rsidR="00202136">
        <w:t>duty bearers have legal obligations to respect, protect and fulfil th</w:t>
      </w:r>
      <w:r w:rsidR="00363DEF">
        <w:t xml:space="preserve">ese rights. </w:t>
      </w:r>
      <w:r w:rsidR="00B960E4">
        <w:t xml:space="preserve">Duty bearers </w:t>
      </w:r>
      <w:r w:rsidR="00480DD3">
        <w:t>refers to</w:t>
      </w:r>
      <w:r w:rsidR="00363DEF">
        <w:t xml:space="preserve"> States</w:t>
      </w:r>
      <w:r w:rsidR="00480DD3">
        <w:t>,</w:t>
      </w:r>
      <w:r w:rsidR="00363DEF">
        <w:t xml:space="preserve"> but also HelpAge </w:t>
      </w:r>
      <w:r w:rsidR="00494710">
        <w:t xml:space="preserve">International </w:t>
      </w:r>
      <w:r w:rsidR="00363DEF">
        <w:t>itself</w:t>
      </w:r>
      <w:r w:rsidR="00494710">
        <w:t xml:space="preserve"> and its network members</w:t>
      </w:r>
      <w:r w:rsidR="00363DEF">
        <w:t xml:space="preserve">. </w:t>
      </w:r>
    </w:p>
    <w:p w14:paraId="2E343837" w14:textId="77777777" w:rsidR="0077527B" w:rsidRDefault="0077527B" w:rsidP="00A91C07"/>
    <w:p w14:paraId="7E193E24" w14:textId="4A454D77" w:rsidR="001F63C7" w:rsidRDefault="001F63C7" w:rsidP="001F63C7">
      <w:pPr>
        <w:pStyle w:val="Heading2"/>
      </w:pPr>
      <w:bookmarkStart w:id="2" w:name="_Toc171431758"/>
      <w:r>
        <w:t xml:space="preserve">About this </w:t>
      </w:r>
      <w:r w:rsidR="00B81232">
        <w:t>facilitator’s</w:t>
      </w:r>
      <w:r>
        <w:t xml:space="preserve"> </w:t>
      </w:r>
      <w:r w:rsidR="00B81232">
        <w:t>guide</w:t>
      </w:r>
      <w:bookmarkEnd w:id="2"/>
    </w:p>
    <w:p w14:paraId="75EC262D" w14:textId="1E2B5253" w:rsidR="000E7986" w:rsidRDefault="001F63C7" w:rsidP="001F63C7">
      <w:r>
        <w:t xml:space="preserve">This </w:t>
      </w:r>
      <w:r w:rsidR="00B81232">
        <w:t>facilitator’s</w:t>
      </w:r>
      <w:r>
        <w:t xml:space="preserve"> </w:t>
      </w:r>
      <w:r w:rsidR="00B81232">
        <w:t>guide</w:t>
      </w:r>
      <w:r>
        <w:t xml:space="preserve"> is designed </w:t>
      </w:r>
      <w:r w:rsidR="00A15FEE">
        <w:t xml:space="preserve">for </w:t>
      </w:r>
      <w:r w:rsidR="0047201B">
        <w:t>HelpAge staff</w:t>
      </w:r>
      <w:r w:rsidR="00021795">
        <w:t xml:space="preserve">, network members and partners to promote a human rights-based approach to ageing in their work. </w:t>
      </w:r>
      <w:r w:rsidR="00D842CB">
        <w:t xml:space="preserve">It is part of a </w:t>
      </w:r>
      <w:r w:rsidR="00FC58D1">
        <w:t>human r</w:t>
      </w:r>
      <w:r w:rsidR="00D842CB">
        <w:t xml:space="preserve">ights training toolkit that also includes </w:t>
      </w:r>
      <w:r w:rsidR="00B578B0">
        <w:t xml:space="preserve">a </w:t>
      </w:r>
      <w:r w:rsidR="00E85C56">
        <w:t>learning</w:t>
      </w:r>
      <w:r w:rsidR="00B578B0">
        <w:t xml:space="preserve"> pack</w:t>
      </w:r>
      <w:r w:rsidR="009F7CA7">
        <w:t xml:space="preserve"> and</w:t>
      </w:r>
      <w:r w:rsidR="00B578B0">
        <w:t xml:space="preserve"> handouts</w:t>
      </w:r>
      <w:r w:rsidR="000E7986">
        <w:t xml:space="preserve">. </w:t>
      </w:r>
    </w:p>
    <w:p w14:paraId="706CF138" w14:textId="00E22B9D" w:rsidR="000E7986" w:rsidRDefault="0009408C" w:rsidP="001F63C7">
      <w:r>
        <w:t>The aim of the training is for participants to be able to:</w:t>
      </w:r>
      <w:r w:rsidR="000E7986">
        <w:t xml:space="preserve"> </w:t>
      </w:r>
    </w:p>
    <w:p w14:paraId="354BEE92" w14:textId="3D3F9979" w:rsidR="00830AEE" w:rsidRDefault="00830AEE" w:rsidP="00830AEE">
      <w:pPr>
        <w:pStyle w:val="ListParagraph"/>
        <w:numPr>
          <w:ilvl w:val="0"/>
          <w:numId w:val="29"/>
        </w:numPr>
        <w:ind w:left="794" w:hanging="357"/>
        <w:contextualSpacing w:val="0"/>
      </w:pPr>
      <w:r>
        <w:t xml:space="preserve">reflect on the impact ageism </w:t>
      </w:r>
      <w:r w:rsidR="007701B9">
        <w:t xml:space="preserve">has </w:t>
      </w:r>
      <w:r>
        <w:t xml:space="preserve">on </w:t>
      </w:r>
      <w:r w:rsidR="007701B9">
        <w:t xml:space="preserve">older people’s </w:t>
      </w:r>
      <w:r>
        <w:t>human rights and equality in older age</w:t>
      </w:r>
      <w:r w:rsidR="00255F91">
        <w:t>;</w:t>
      </w:r>
      <w:r>
        <w:t xml:space="preserve"> </w:t>
      </w:r>
    </w:p>
    <w:p w14:paraId="3D0C2ABC" w14:textId="391A4181" w:rsidR="00830AEE" w:rsidRDefault="00830AEE" w:rsidP="00830AEE">
      <w:pPr>
        <w:pStyle w:val="ListParagraph"/>
        <w:numPr>
          <w:ilvl w:val="0"/>
          <w:numId w:val="29"/>
        </w:numPr>
        <w:ind w:left="794" w:hanging="357"/>
        <w:contextualSpacing w:val="0"/>
      </w:pPr>
      <w:r>
        <w:t>develop an understanding of why a rights-based approach is important in all development and humanitarian interventions</w:t>
      </w:r>
      <w:r w:rsidR="00255F91">
        <w:t>;</w:t>
      </w:r>
    </w:p>
    <w:p w14:paraId="16D04405" w14:textId="18211C4C" w:rsidR="00830AEE" w:rsidRDefault="00830AEE" w:rsidP="00830AEE">
      <w:pPr>
        <w:pStyle w:val="ListParagraph"/>
        <w:numPr>
          <w:ilvl w:val="0"/>
          <w:numId w:val="29"/>
        </w:numPr>
        <w:ind w:left="794" w:hanging="357"/>
        <w:contextualSpacing w:val="0"/>
      </w:pPr>
      <w:r>
        <w:t>learn the core elements of a human rights-based approach to ageing</w:t>
      </w:r>
      <w:r w:rsidR="00255F91">
        <w:t>;</w:t>
      </w:r>
      <w:r>
        <w:t xml:space="preserve"> </w:t>
      </w:r>
    </w:p>
    <w:p w14:paraId="4ECE1F80" w14:textId="2A7FB29E" w:rsidR="00830AEE" w:rsidRDefault="00830AEE" w:rsidP="00830AEE">
      <w:pPr>
        <w:pStyle w:val="ListParagraph"/>
        <w:numPr>
          <w:ilvl w:val="0"/>
          <w:numId w:val="29"/>
        </w:numPr>
        <w:ind w:left="794" w:hanging="357"/>
        <w:contextualSpacing w:val="0"/>
      </w:pPr>
      <w:r>
        <w:t>learn how to adopt a human-rights based approach in their work</w:t>
      </w:r>
      <w:r w:rsidR="00255F91">
        <w:t>;</w:t>
      </w:r>
      <w:r w:rsidR="00872B73">
        <w:t xml:space="preserve"> and</w:t>
      </w:r>
      <w:r>
        <w:t xml:space="preserve"> </w:t>
      </w:r>
    </w:p>
    <w:p w14:paraId="549B475E" w14:textId="55604469" w:rsidR="00830AEE" w:rsidRPr="001F63C7" w:rsidRDefault="00830AEE" w:rsidP="00830AEE">
      <w:pPr>
        <w:pStyle w:val="ListParagraph"/>
        <w:numPr>
          <w:ilvl w:val="0"/>
          <w:numId w:val="29"/>
        </w:numPr>
        <w:ind w:left="794" w:hanging="357"/>
        <w:contextualSpacing w:val="0"/>
      </w:pPr>
      <w:r>
        <w:t xml:space="preserve">strengthen skills to advocate for </w:t>
      </w:r>
      <w:r w:rsidR="00262E55">
        <w:t xml:space="preserve">the </w:t>
      </w:r>
      <w:r>
        <w:t>human rights of older people and promote a rights-based approach to ageing</w:t>
      </w:r>
      <w:r w:rsidR="00872B73">
        <w:t>.</w:t>
      </w:r>
    </w:p>
    <w:p w14:paraId="43765C06" w14:textId="49359B21" w:rsidR="00FC0768" w:rsidRDefault="00D83F42" w:rsidP="00177743">
      <w:r>
        <w:t xml:space="preserve">This </w:t>
      </w:r>
      <w:r w:rsidR="00B81232">
        <w:t>facilitator’s</w:t>
      </w:r>
      <w:r>
        <w:t xml:space="preserve"> </w:t>
      </w:r>
      <w:r w:rsidR="00B81232">
        <w:t>guide</w:t>
      </w:r>
      <w:r>
        <w:t xml:space="preserve"> includes a section on preparation and planning and </w:t>
      </w:r>
      <w:r w:rsidR="05F4B6A9">
        <w:t xml:space="preserve">three </w:t>
      </w:r>
      <w:r w:rsidR="004E2BC9">
        <w:t xml:space="preserve">modules. </w:t>
      </w:r>
    </w:p>
    <w:p w14:paraId="4600BA41" w14:textId="2DC69861" w:rsidR="004B244D" w:rsidRDefault="00F41102" w:rsidP="00177743">
      <w:r>
        <w:t>Module 1 provide</w:t>
      </w:r>
      <w:r w:rsidR="006B6D0B">
        <w:t>s</w:t>
      </w:r>
      <w:r>
        <w:t xml:space="preserve"> a</w:t>
      </w:r>
      <w:r w:rsidR="00673051">
        <w:t xml:space="preserve"> general</w:t>
      </w:r>
      <w:r>
        <w:t xml:space="preserve"> introduction to human rights.</w:t>
      </w:r>
      <w:r w:rsidR="00283CF4">
        <w:t xml:space="preserve"> </w:t>
      </w:r>
      <w:r w:rsidR="0065225F">
        <w:t xml:space="preserve">Module 2 </w:t>
      </w:r>
      <w:r w:rsidR="004850B3">
        <w:t>looks at</w:t>
      </w:r>
      <w:r w:rsidR="0065225F">
        <w:t xml:space="preserve"> </w:t>
      </w:r>
      <w:r w:rsidR="000A1E1F">
        <w:t xml:space="preserve">the </w:t>
      </w:r>
      <w:r w:rsidR="0065225F">
        <w:t>human rights of older people.</w:t>
      </w:r>
      <w:r w:rsidR="00283CF4">
        <w:t xml:space="preserve"> </w:t>
      </w:r>
      <w:r w:rsidR="0065225F">
        <w:t xml:space="preserve">Module 3 unpacks </w:t>
      </w:r>
      <w:r w:rsidR="004850B3">
        <w:t xml:space="preserve">the key principles of </w:t>
      </w:r>
      <w:r w:rsidR="0065225F">
        <w:t xml:space="preserve">a human rights-based approach to ageing. </w:t>
      </w:r>
      <w:r w:rsidR="00146DEE">
        <w:t xml:space="preserve">Each module can be completed separately or </w:t>
      </w:r>
      <w:r w:rsidR="008771F4">
        <w:t>together with the others</w:t>
      </w:r>
      <w:r w:rsidR="00146DEE">
        <w:t xml:space="preserve">. </w:t>
      </w:r>
      <w:r w:rsidR="00D839C0">
        <w:t>At the end of every</w:t>
      </w:r>
      <w:r w:rsidR="00D24267">
        <w:t xml:space="preserve"> module</w:t>
      </w:r>
      <w:r w:rsidR="008771F4">
        <w:t>,</w:t>
      </w:r>
      <w:r w:rsidR="00D24267">
        <w:t xml:space="preserve"> </w:t>
      </w:r>
      <w:r w:rsidR="00FB04C7">
        <w:t>a group exercise and/or a quiz</w:t>
      </w:r>
      <w:r w:rsidR="008771F4">
        <w:t xml:space="preserve"> is provided to support learning and discussion</w:t>
      </w:r>
      <w:r w:rsidR="00FB04C7">
        <w:t>.</w:t>
      </w:r>
    </w:p>
    <w:p w14:paraId="231BDCA7" w14:textId="6F93D8A0" w:rsidR="00C35167" w:rsidRDefault="00C35167" w:rsidP="00C35167">
      <w:pPr>
        <w:pStyle w:val="Heading2"/>
      </w:pPr>
      <w:bookmarkStart w:id="3" w:name="_Toc171431759"/>
      <w:r>
        <w:lastRenderedPageBreak/>
        <w:t>How to run the training</w:t>
      </w:r>
      <w:bookmarkEnd w:id="3"/>
      <w:r>
        <w:t xml:space="preserve"> </w:t>
      </w:r>
    </w:p>
    <w:p w14:paraId="059C660A" w14:textId="0E8713D2" w:rsidR="005D3F67" w:rsidRDefault="005D3F67" w:rsidP="005D3F67">
      <w:r>
        <w:t xml:space="preserve">The training can take place in person or online. </w:t>
      </w:r>
      <w:r w:rsidR="009F1265">
        <w:t xml:space="preserve">For online training, it is recommended to cover </w:t>
      </w:r>
      <w:r w:rsidR="00A777B7">
        <w:t>a maximum of one</w:t>
      </w:r>
      <w:r w:rsidR="009F1265">
        <w:t xml:space="preserve"> module per training session. In-person training can cover several modules in sessions spread out over </w:t>
      </w:r>
      <w:r w:rsidR="007F0739">
        <w:t xml:space="preserve">two </w:t>
      </w:r>
      <w:r w:rsidR="009F1265">
        <w:t>day</w:t>
      </w:r>
      <w:r w:rsidR="007F0739">
        <w:t>s</w:t>
      </w:r>
      <w:r w:rsidR="009F1265">
        <w:t xml:space="preserve">. </w:t>
      </w:r>
    </w:p>
    <w:p w14:paraId="775BA6DE" w14:textId="0CA38A84" w:rsidR="00BC2001" w:rsidRPr="00BC2001" w:rsidRDefault="001E2019" w:rsidP="00BC2001">
      <w:r>
        <w:t>The training</w:t>
      </w:r>
      <w:r w:rsidR="005D3F67">
        <w:t xml:space="preserve"> can be delivered to groups of varying sizes</w:t>
      </w:r>
      <w:r w:rsidR="009A2AAE">
        <w:t>, but we recommended a minimum</w:t>
      </w:r>
      <w:r w:rsidR="00A9291B">
        <w:t xml:space="preserve"> of four participants to facilitate </w:t>
      </w:r>
      <w:r w:rsidR="008D0A4E">
        <w:t>interaction and</w:t>
      </w:r>
      <w:r w:rsidR="005B6781">
        <w:t xml:space="preserve"> </w:t>
      </w:r>
      <w:r w:rsidR="00A9291B">
        <w:t>discussions</w:t>
      </w:r>
      <w:r w:rsidR="005D3F67">
        <w:t>.</w:t>
      </w:r>
      <w:r>
        <w:t xml:space="preserve"> </w:t>
      </w:r>
      <w:r w:rsidR="00807FE2">
        <w:t xml:space="preserve">For the group exercises, it is recommended to split into smaller groups of approximately </w:t>
      </w:r>
      <w:r w:rsidR="004409B6">
        <w:t>4-</w:t>
      </w:r>
      <w:r w:rsidR="00807FE2">
        <w:t>5 participants.</w:t>
      </w:r>
      <w:r w:rsidR="005D3F67">
        <w:t xml:space="preserve"> </w:t>
      </w:r>
    </w:p>
    <w:p w14:paraId="2D3A60E7" w14:textId="77D311B8" w:rsidR="00267FB5" w:rsidRDefault="00267FB5" w:rsidP="00267FB5">
      <w:pPr>
        <w:pStyle w:val="Heading1"/>
        <w:rPr>
          <w:b/>
          <w:bCs/>
        </w:rPr>
      </w:pPr>
      <w:bookmarkStart w:id="4" w:name="_Toc171431760"/>
      <w:r w:rsidRPr="006016D3">
        <w:rPr>
          <w:b/>
          <w:bCs/>
        </w:rPr>
        <w:t>Planning and preparation</w:t>
      </w:r>
      <w:bookmarkEnd w:id="4"/>
    </w:p>
    <w:p w14:paraId="6CA724E0" w14:textId="18D03E51" w:rsidR="006016D3" w:rsidRDefault="006016D3" w:rsidP="006016D3">
      <w:pPr>
        <w:pStyle w:val="Heading2"/>
      </w:pPr>
      <w:bookmarkStart w:id="5" w:name="_Toc171431761"/>
      <w:r>
        <w:t>Location, timing and preparation of venue</w:t>
      </w:r>
      <w:bookmarkEnd w:id="5"/>
      <w:r>
        <w:t xml:space="preserve"> </w:t>
      </w:r>
    </w:p>
    <w:p w14:paraId="7E8E28E5" w14:textId="0AC3C1E5" w:rsidR="002C67FD" w:rsidRDefault="002C67FD" w:rsidP="002C67FD">
      <w:r>
        <w:t xml:space="preserve">Consider using an external venue so that participants are not distracted by their work or tempted to go back to their desk during breaks. See if you can afford </w:t>
      </w:r>
      <w:r w:rsidR="005730EB">
        <w:t xml:space="preserve">a </w:t>
      </w:r>
      <w:r>
        <w:t>residential training.</w:t>
      </w:r>
    </w:p>
    <w:p w14:paraId="2B7D5DBF" w14:textId="66432953" w:rsidR="002C67FD" w:rsidRDefault="002C67FD" w:rsidP="002C67FD">
      <w:r>
        <w:t>If not, choose a location and arrange starting and finishing times that are convenient for participants (taking into account journey times and rush hours, for example).</w:t>
      </w:r>
    </w:p>
    <w:p w14:paraId="3589293E" w14:textId="5545E109" w:rsidR="004D1909" w:rsidRDefault="002C67FD" w:rsidP="002C67FD">
      <w:r>
        <w:t>When sending invitations for the training, find out if any participants have any specific requirements, for example, regarding accessibility, diet or communication (also see below on access for people with disabilities).</w:t>
      </w:r>
    </w:p>
    <w:p w14:paraId="1B13155D" w14:textId="6858D9E6" w:rsidR="00F1443B" w:rsidRPr="004D1909" w:rsidRDefault="00DB292F" w:rsidP="002C67FD">
      <w:r>
        <w:t xml:space="preserve">Plan for enough breaks throughout the day. Agree with participants on starting and finishing times. Only allow sessions to overrun if you have participants’ consent.  </w:t>
      </w:r>
    </w:p>
    <w:p w14:paraId="39654E19" w14:textId="531126FB" w:rsidR="004D1909" w:rsidRDefault="004D1909" w:rsidP="004D1909">
      <w:pPr>
        <w:pStyle w:val="Heading3"/>
      </w:pPr>
      <w:r>
        <w:t>Access for people with disabilities</w:t>
      </w:r>
    </w:p>
    <w:p w14:paraId="41688583" w14:textId="77777777" w:rsidR="00EF4C34" w:rsidRDefault="004D1909" w:rsidP="004945FB">
      <w:r>
        <w:t>Keep in mind that participants may include older people and people with disabilities.</w:t>
      </w:r>
      <w:r w:rsidR="004945FB">
        <w:t xml:space="preserve"> Before organising the training, facilitators must ask participants about potential accessibility needs and measures</w:t>
      </w:r>
      <w:r w:rsidR="00EF4C34">
        <w:t xml:space="preserve">. </w:t>
      </w:r>
    </w:p>
    <w:p w14:paraId="595713DB" w14:textId="7AB053E3" w:rsidR="00EF4C34" w:rsidRDefault="00EF4C34" w:rsidP="004945FB">
      <w:r>
        <w:t xml:space="preserve">With regards to the venue, this </w:t>
      </w:r>
      <w:r w:rsidR="0007203C">
        <w:t>includes</w:t>
      </w:r>
      <w:r>
        <w:t xml:space="preserve">: </w:t>
      </w:r>
    </w:p>
    <w:p w14:paraId="4F0683A6" w14:textId="2BDF3225" w:rsidR="00380D72" w:rsidRPr="007950B4" w:rsidRDefault="00380D72" w:rsidP="00380D72">
      <w:pPr>
        <w:pStyle w:val="ListParagraph"/>
        <w:numPr>
          <w:ilvl w:val="0"/>
          <w:numId w:val="30"/>
        </w:numPr>
      </w:pPr>
      <w:r w:rsidRPr="007950B4">
        <w:t>wheelchair access (including bathrooms, break rooms, parking, ramps, elevators, etc.)</w:t>
      </w:r>
      <w:r w:rsidR="00054D18" w:rsidRPr="007950B4">
        <w:t>;</w:t>
      </w:r>
    </w:p>
    <w:p w14:paraId="47F55C3C" w14:textId="4CC97B92" w:rsidR="00380D72" w:rsidRPr="007950B4" w:rsidRDefault="00380D72" w:rsidP="00380D72">
      <w:pPr>
        <w:pStyle w:val="ListParagraph"/>
        <w:numPr>
          <w:ilvl w:val="0"/>
          <w:numId w:val="30"/>
        </w:numPr>
      </w:pPr>
      <w:r w:rsidRPr="007950B4">
        <w:t>microphones, podiums/tables and chairs with adjustable heights</w:t>
      </w:r>
      <w:r w:rsidR="00054D18" w:rsidRPr="007950B4">
        <w:t>;</w:t>
      </w:r>
    </w:p>
    <w:p w14:paraId="2AE036FA" w14:textId="39FB6DF3" w:rsidR="00380D72" w:rsidRPr="007950B4" w:rsidRDefault="00380D72" w:rsidP="00380D72">
      <w:pPr>
        <w:pStyle w:val="ListParagraph"/>
        <w:numPr>
          <w:ilvl w:val="0"/>
          <w:numId w:val="30"/>
        </w:numPr>
      </w:pPr>
      <w:r w:rsidRPr="007950B4">
        <w:t>rooms not far from the entrance of the building</w:t>
      </w:r>
      <w:r w:rsidR="00054D18" w:rsidRPr="007950B4">
        <w:t>;</w:t>
      </w:r>
    </w:p>
    <w:p w14:paraId="76A9CBBD" w14:textId="2C9378CE" w:rsidR="00380D72" w:rsidRPr="0093063E" w:rsidRDefault="00380D72" w:rsidP="00380D72">
      <w:pPr>
        <w:pStyle w:val="ListParagraph"/>
        <w:numPr>
          <w:ilvl w:val="0"/>
          <w:numId w:val="30"/>
        </w:numPr>
      </w:pPr>
      <w:r w:rsidRPr="007950B4">
        <w:t>large projection screens and adequate speakers</w:t>
      </w:r>
      <w:r w:rsidR="00054D18" w:rsidRPr="007950B4">
        <w:t xml:space="preserve"> (</w:t>
      </w:r>
      <w:r w:rsidRPr="0093063E">
        <w:t>if possible, dedicated staff to support those who may need it</w:t>
      </w:r>
      <w:r w:rsidR="00054D18" w:rsidRPr="0093063E">
        <w:t>);</w:t>
      </w:r>
    </w:p>
    <w:p w14:paraId="6AFA1754" w14:textId="4D0C0135" w:rsidR="00380D72" w:rsidRPr="0093063E" w:rsidRDefault="00380D72" w:rsidP="00380D72">
      <w:pPr>
        <w:pStyle w:val="ListParagraph"/>
        <w:numPr>
          <w:ilvl w:val="0"/>
          <w:numId w:val="30"/>
        </w:numPr>
      </w:pPr>
      <w:r w:rsidRPr="0093063E">
        <w:t>enough space for assistants to be in the room as well</w:t>
      </w:r>
      <w:r w:rsidR="007950B4" w:rsidRPr="0093063E">
        <w:t>.</w:t>
      </w:r>
    </w:p>
    <w:p w14:paraId="0AAC4FC5" w14:textId="4526A86C" w:rsidR="00EF4C34" w:rsidRDefault="00EF4C34" w:rsidP="004945FB">
      <w:r>
        <w:t xml:space="preserve">With regards to online training platform, this </w:t>
      </w:r>
      <w:r w:rsidR="0007203C">
        <w:t>includes</w:t>
      </w:r>
      <w:r w:rsidR="00BE25C9">
        <w:t xml:space="preserve">: </w:t>
      </w:r>
    </w:p>
    <w:p w14:paraId="5952D0E3" w14:textId="308E35A1" w:rsidR="00C34A3C" w:rsidRPr="00C32F9B" w:rsidRDefault="00D13733" w:rsidP="00C34A3C">
      <w:pPr>
        <w:pStyle w:val="ListParagraph"/>
        <w:numPr>
          <w:ilvl w:val="0"/>
          <w:numId w:val="31"/>
        </w:numPr>
      </w:pPr>
      <w:r w:rsidRPr="00C32F9B">
        <w:t>providing support</w:t>
      </w:r>
      <w:r w:rsidR="00C34A3C" w:rsidRPr="00C32F9B">
        <w:t xml:space="preserve"> ahead of the session </w:t>
      </w:r>
      <w:r w:rsidRPr="00C32F9B">
        <w:t>to connect</w:t>
      </w:r>
      <w:r w:rsidR="00C34A3C" w:rsidRPr="00C32F9B">
        <w:t xml:space="preserve"> to the platform</w:t>
      </w:r>
      <w:r w:rsidR="00C32F9B">
        <w:t>;</w:t>
      </w:r>
    </w:p>
    <w:p w14:paraId="03ADC5F1" w14:textId="5AAC1D34" w:rsidR="00D13733" w:rsidRPr="00C32F9B" w:rsidRDefault="00D13733" w:rsidP="00C34A3C">
      <w:pPr>
        <w:pStyle w:val="ListParagraph"/>
        <w:numPr>
          <w:ilvl w:val="0"/>
          <w:numId w:val="31"/>
        </w:numPr>
      </w:pPr>
      <w:r w:rsidRPr="00C32F9B">
        <w:t>live captioning</w:t>
      </w:r>
      <w:r w:rsidR="00C32F9B">
        <w:t>;</w:t>
      </w:r>
    </w:p>
    <w:p w14:paraId="4F3AAF4C" w14:textId="17E94B2E" w:rsidR="0007203C" w:rsidRPr="0093063E" w:rsidRDefault="00C32F9B" w:rsidP="00C34A3C">
      <w:pPr>
        <w:pStyle w:val="ListParagraph"/>
        <w:numPr>
          <w:ilvl w:val="0"/>
          <w:numId w:val="31"/>
        </w:numPr>
      </w:pPr>
      <w:r w:rsidRPr="0093063E">
        <w:t>sign language interpreters (in person or AI)</w:t>
      </w:r>
      <w:r>
        <w:t>.</w:t>
      </w:r>
    </w:p>
    <w:p w14:paraId="48F2C66C" w14:textId="5492D04F" w:rsidR="005C42F0" w:rsidRDefault="005C42F0" w:rsidP="004945FB">
      <w:r>
        <w:t xml:space="preserve">With regards to the sessions and materials, this </w:t>
      </w:r>
      <w:r w:rsidR="0007203C">
        <w:t>includes</w:t>
      </w:r>
      <w:r>
        <w:t>:</w:t>
      </w:r>
    </w:p>
    <w:p w14:paraId="10B22DCB" w14:textId="6BF5DDC7" w:rsidR="00A82460" w:rsidRDefault="00A82460" w:rsidP="00A82460">
      <w:pPr>
        <w:pStyle w:val="ListParagraph"/>
        <w:numPr>
          <w:ilvl w:val="0"/>
          <w:numId w:val="30"/>
        </w:numPr>
      </w:pPr>
      <w:r>
        <w:t>shortening the sessions;</w:t>
      </w:r>
    </w:p>
    <w:p w14:paraId="1E937BBF" w14:textId="524A12BA" w:rsidR="00A82460" w:rsidRDefault="00A82460" w:rsidP="00A82460">
      <w:pPr>
        <w:pStyle w:val="ListParagraph"/>
        <w:numPr>
          <w:ilvl w:val="0"/>
          <w:numId w:val="30"/>
        </w:numPr>
      </w:pPr>
      <w:r>
        <w:t xml:space="preserve">materials in </w:t>
      </w:r>
      <w:r w:rsidR="00825925">
        <w:t>W</w:t>
      </w:r>
      <w:r>
        <w:t>ord format use large print and contrasting colours</w:t>
      </w:r>
      <w:r w:rsidR="00825925">
        <w:t>;</w:t>
      </w:r>
    </w:p>
    <w:p w14:paraId="1AFF0E4E" w14:textId="568A5DC6" w:rsidR="00A82460" w:rsidRDefault="00A82460" w:rsidP="00A82460">
      <w:pPr>
        <w:pStyle w:val="ListParagraph"/>
        <w:numPr>
          <w:ilvl w:val="0"/>
          <w:numId w:val="30"/>
        </w:numPr>
      </w:pPr>
      <w:r>
        <w:t>sign-language interpretation</w:t>
      </w:r>
      <w:r w:rsidR="00825925">
        <w:t>;</w:t>
      </w:r>
    </w:p>
    <w:p w14:paraId="45D4777D" w14:textId="0DC3FBB6" w:rsidR="00A82460" w:rsidRDefault="00A82460" w:rsidP="00A82460">
      <w:pPr>
        <w:pStyle w:val="ListParagraph"/>
        <w:numPr>
          <w:ilvl w:val="0"/>
          <w:numId w:val="30"/>
        </w:numPr>
      </w:pPr>
      <w:r>
        <w:t>agenda, plans and materials in accessible formats, including braille</w:t>
      </w:r>
      <w:r w:rsidR="00825925">
        <w:t>.</w:t>
      </w:r>
    </w:p>
    <w:p w14:paraId="77FC66BF" w14:textId="40E9411F" w:rsidR="00126B1B" w:rsidRPr="00126B1B" w:rsidRDefault="002E0E6C" w:rsidP="00126B1B">
      <w:r>
        <w:t xml:space="preserve">For more information on how to organise accessible and inclusive training, please visit: </w:t>
      </w:r>
      <w:hyperlink r:id="rId16" w:history="1">
        <w:r w:rsidR="004A32BA" w:rsidRPr="463E12E3">
          <w:rPr>
            <w:rStyle w:val="Hyperlink"/>
            <w:rFonts w:eastAsia="Verdana" w:cs="Verdana"/>
            <w:szCs w:val="20"/>
          </w:rPr>
          <w:t>Accessible meetings and events: a toolkit | CBM Global (cbm-global.org)</w:t>
        </w:r>
      </w:hyperlink>
      <w:r w:rsidR="004A32BA">
        <w:t>.</w:t>
      </w:r>
    </w:p>
    <w:p w14:paraId="1F428FF4" w14:textId="3BAD794A" w:rsidR="006016D3" w:rsidRDefault="006016D3" w:rsidP="00126B1B">
      <w:pPr>
        <w:pStyle w:val="Heading2"/>
        <w:tabs>
          <w:tab w:val="left" w:pos="7588"/>
        </w:tabs>
      </w:pPr>
      <w:bookmarkStart w:id="6" w:name="_Toc171431762"/>
      <w:r>
        <w:t>Planning and preparation of sessions</w:t>
      </w:r>
      <w:bookmarkEnd w:id="6"/>
      <w:r w:rsidR="00126B1B">
        <w:tab/>
      </w:r>
    </w:p>
    <w:p w14:paraId="45F0E186" w14:textId="7F0E8F6B" w:rsidR="00126B1B" w:rsidRDefault="00A72E4B" w:rsidP="00126B1B">
      <w:r>
        <w:t xml:space="preserve">Ahead of the training, familiarise yourself with this </w:t>
      </w:r>
      <w:r w:rsidR="001C490B">
        <w:t>facilitator’s</w:t>
      </w:r>
      <w:r>
        <w:t xml:space="preserve"> </w:t>
      </w:r>
      <w:r w:rsidR="001C490B">
        <w:t>guide</w:t>
      </w:r>
      <w:r>
        <w:t xml:space="preserve">, the learning </w:t>
      </w:r>
      <w:r w:rsidR="004A60CE">
        <w:t xml:space="preserve">pack, handouts and glossary. </w:t>
      </w:r>
      <w:r w:rsidR="00B3243D">
        <w:t>This will help you facilitate discussions, respond to questions and feel more confident in your role as facilitator.</w:t>
      </w:r>
    </w:p>
    <w:p w14:paraId="2BD91E8E" w14:textId="150BE809" w:rsidR="00265F04" w:rsidRDefault="00265F04" w:rsidP="00126B1B">
      <w:r>
        <w:lastRenderedPageBreak/>
        <w:t>You are encouraged to pick and choose modules and sessions based on the needs of your audience and the length of the training. You may decide to spend more or less time on certain sessions.</w:t>
      </w:r>
    </w:p>
    <w:p w14:paraId="3497E64B" w14:textId="2DA1E3F6" w:rsidR="00265F04" w:rsidRDefault="00265F04" w:rsidP="00265F04">
      <w:r>
        <w:t>Ideally, you will have a co-facilitator to lead some of the sessions and to support groups during small group work. They can also keep an eye on timing and energy levels of</w:t>
      </w:r>
      <w:r w:rsidR="005920B0">
        <w:t xml:space="preserve"> </w:t>
      </w:r>
      <w:r>
        <w:t>participants. Together with the co-facilitator:</w:t>
      </w:r>
    </w:p>
    <w:p w14:paraId="24678950" w14:textId="7021B42D" w:rsidR="005920B0" w:rsidRDefault="008E0507" w:rsidP="005920B0">
      <w:pPr>
        <w:pStyle w:val="ListParagraph"/>
        <w:numPr>
          <w:ilvl w:val="0"/>
          <w:numId w:val="32"/>
        </w:numPr>
        <w:ind w:left="357" w:hanging="357"/>
        <w:contextualSpacing w:val="0"/>
      </w:pPr>
      <w:r>
        <w:t>p</w:t>
      </w:r>
      <w:r w:rsidR="00265F04">
        <w:t>lan who will lead which sessions</w:t>
      </w:r>
      <w:r w:rsidR="00695F25">
        <w:t>;</w:t>
      </w:r>
    </w:p>
    <w:p w14:paraId="6FC9944A" w14:textId="64016F11" w:rsidR="005920B0" w:rsidRDefault="00A87AEC" w:rsidP="005920B0">
      <w:pPr>
        <w:pStyle w:val="ListParagraph"/>
        <w:numPr>
          <w:ilvl w:val="0"/>
          <w:numId w:val="32"/>
        </w:numPr>
        <w:ind w:left="357" w:hanging="357"/>
        <w:contextualSpacing w:val="0"/>
      </w:pPr>
      <w:r>
        <w:t>p</w:t>
      </w:r>
      <w:r w:rsidR="00265F04">
        <w:t>repare energisers that can quickly be used when participants’ attention starts to wane</w:t>
      </w:r>
      <w:r w:rsidR="005920B0">
        <w:t xml:space="preserve"> </w:t>
      </w:r>
      <w:r w:rsidR="00265F04">
        <w:t xml:space="preserve">(further resources can be found in the Annex in the </w:t>
      </w:r>
      <w:r w:rsidR="00251B9F">
        <w:t>l</w:t>
      </w:r>
      <w:r w:rsidR="00265F04">
        <w:t xml:space="preserve">earning </w:t>
      </w:r>
      <w:r w:rsidR="00E031D6">
        <w:t>p</w:t>
      </w:r>
      <w:r w:rsidR="00265F04">
        <w:t>ack)</w:t>
      </w:r>
      <w:r>
        <w:t>;</w:t>
      </w:r>
    </w:p>
    <w:p w14:paraId="2A3B05CA" w14:textId="632EB1C9" w:rsidR="005920B0" w:rsidRDefault="00A87AEC" w:rsidP="005920B0">
      <w:pPr>
        <w:pStyle w:val="ListParagraph"/>
        <w:numPr>
          <w:ilvl w:val="0"/>
          <w:numId w:val="32"/>
        </w:numPr>
        <w:ind w:left="357" w:hanging="357"/>
        <w:contextualSpacing w:val="0"/>
      </w:pPr>
      <w:r>
        <w:t>m</w:t>
      </w:r>
      <w:r w:rsidR="00265F04">
        <w:t>ake sure you are both clear what you expect from group work so that you can support</w:t>
      </w:r>
      <w:r w:rsidR="005920B0">
        <w:t xml:space="preserve"> </w:t>
      </w:r>
      <w:r w:rsidR="00265F04">
        <w:t>the groups cohesively</w:t>
      </w:r>
      <w:r>
        <w:t>;</w:t>
      </w:r>
    </w:p>
    <w:p w14:paraId="0A874EAB" w14:textId="4F74294A" w:rsidR="005920B0" w:rsidRDefault="00A87AEC" w:rsidP="005920B0">
      <w:pPr>
        <w:pStyle w:val="ListParagraph"/>
        <w:numPr>
          <w:ilvl w:val="0"/>
          <w:numId w:val="32"/>
        </w:numPr>
        <w:ind w:left="357" w:hanging="357"/>
        <w:contextualSpacing w:val="0"/>
      </w:pPr>
      <w:r>
        <w:t>p</w:t>
      </w:r>
      <w:r w:rsidR="00265F04">
        <w:t>repare handouts or other visual aids in alternative formats for participants with visual</w:t>
      </w:r>
      <w:r w:rsidR="005920B0">
        <w:t xml:space="preserve"> </w:t>
      </w:r>
      <w:r w:rsidR="00265F04">
        <w:t>impairments, and plan how to support any participants with disabilities to take part in</w:t>
      </w:r>
      <w:r w:rsidR="005920B0">
        <w:t xml:space="preserve"> </w:t>
      </w:r>
      <w:r w:rsidR="00265F04">
        <w:t>practical exercises or group work</w:t>
      </w:r>
      <w:r>
        <w:t xml:space="preserve">; </w:t>
      </w:r>
    </w:p>
    <w:p w14:paraId="24E349E5" w14:textId="17CD7DB4" w:rsidR="00C9572B" w:rsidRDefault="00CC2C46" w:rsidP="005920B0">
      <w:pPr>
        <w:pStyle w:val="ListParagraph"/>
        <w:numPr>
          <w:ilvl w:val="0"/>
          <w:numId w:val="32"/>
        </w:numPr>
        <w:ind w:left="357" w:hanging="357"/>
        <w:contextualSpacing w:val="0"/>
      </w:pPr>
      <w:r w:rsidRPr="00CC2C46">
        <w:t xml:space="preserve">if the training takes place online all </w:t>
      </w:r>
      <w:r>
        <w:t>h</w:t>
      </w:r>
      <w:r w:rsidRPr="00CC2C46">
        <w:t xml:space="preserve">andouts should be shared via email in advance so </w:t>
      </w:r>
      <w:r>
        <w:t xml:space="preserve">the </w:t>
      </w:r>
      <w:r w:rsidRPr="00CC2C46">
        <w:t xml:space="preserve">participants </w:t>
      </w:r>
      <w:r>
        <w:t xml:space="preserve">can </w:t>
      </w:r>
      <w:r w:rsidRPr="00CC2C46">
        <w:t>have them at hand during the training</w:t>
      </w:r>
      <w:r>
        <w:t>; and</w:t>
      </w:r>
    </w:p>
    <w:p w14:paraId="5055B0F9" w14:textId="1C175512" w:rsidR="0007203C" w:rsidRPr="00126B1B" w:rsidRDefault="00A87AEC" w:rsidP="0007203C">
      <w:pPr>
        <w:pStyle w:val="ListParagraph"/>
        <w:numPr>
          <w:ilvl w:val="0"/>
          <w:numId w:val="32"/>
        </w:numPr>
        <w:ind w:left="357" w:hanging="357"/>
        <w:contextualSpacing w:val="0"/>
      </w:pPr>
      <w:r>
        <w:t>p</w:t>
      </w:r>
      <w:r w:rsidR="00265F04">
        <w:t>repare a “parked” flipchart to collect any questions or comments you do not have</w:t>
      </w:r>
      <w:r w:rsidR="005920B0">
        <w:t xml:space="preserve"> </w:t>
      </w:r>
      <w:r w:rsidR="00265F04">
        <w:t>time to deal with during the sessions. You can offer to discuss these with the group</w:t>
      </w:r>
      <w:r w:rsidR="005920B0">
        <w:t xml:space="preserve"> </w:t>
      </w:r>
      <w:r w:rsidR="00265F04">
        <w:t>or on a one-to-one basis after the sessions. Alternatively, you can direct participants</w:t>
      </w:r>
      <w:r w:rsidR="005920B0">
        <w:t xml:space="preserve"> </w:t>
      </w:r>
      <w:r w:rsidR="00265F04">
        <w:t>to additional resources. It is good practice at the end of the training to go through</w:t>
      </w:r>
      <w:r w:rsidR="005920B0">
        <w:t xml:space="preserve"> </w:t>
      </w:r>
      <w:r w:rsidR="00265F04">
        <w:t>the parked queries with participants to check if they now have the answers they need</w:t>
      </w:r>
      <w:r w:rsidR="005920B0">
        <w:t xml:space="preserve"> </w:t>
      </w:r>
      <w:r w:rsidR="00265F04">
        <w:t>or whether they need further information or support.</w:t>
      </w:r>
    </w:p>
    <w:p w14:paraId="25A2AF4A" w14:textId="77777777" w:rsidR="00BC2001" w:rsidRDefault="00BC2001" w:rsidP="006016D3">
      <w:pPr>
        <w:pStyle w:val="Heading2"/>
      </w:pPr>
    </w:p>
    <w:p w14:paraId="28784E5F" w14:textId="79D96FCB" w:rsidR="006016D3" w:rsidRDefault="006016D3" w:rsidP="006016D3">
      <w:pPr>
        <w:pStyle w:val="Heading2"/>
      </w:pPr>
      <w:bookmarkStart w:id="7" w:name="_Toc171431763"/>
      <w:r>
        <w:t>Session schedule overview</w:t>
      </w:r>
      <w:bookmarkEnd w:id="7"/>
      <w:r>
        <w:t xml:space="preserve"> </w:t>
      </w:r>
    </w:p>
    <w:p w14:paraId="1FC7A8C9" w14:textId="13BB6850" w:rsidR="006E40B0" w:rsidRDefault="006016D3" w:rsidP="002252DA">
      <w:r>
        <w:t xml:space="preserve">The </w:t>
      </w:r>
      <w:r w:rsidR="0058206D">
        <w:t xml:space="preserve">modules and </w:t>
      </w:r>
      <w:r>
        <w:t>sessions are shown below</w:t>
      </w:r>
      <w:r w:rsidR="0058206D">
        <w:t xml:space="preserve"> with an estimate of the time needed for each session. </w:t>
      </w:r>
    </w:p>
    <w:p w14:paraId="0EB31CFB" w14:textId="77777777" w:rsidR="00874C85" w:rsidRPr="002252DA" w:rsidRDefault="00874C85" w:rsidP="002252DA"/>
    <w:p w14:paraId="1DBC83BC" w14:textId="6D986A9D" w:rsidR="00C50B38" w:rsidRPr="00EB35A8" w:rsidRDefault="000E09D7" w:rsidP="00EB35A8">
      <w:pPr>
        <w:rPr>
          <w:b/>
          <w:bCs/>
          <w:color w:val="C9231E" w:themeColor="accent2"/>
        </w:rPr>
      </w:pPr>
      <w:r w:rsidRPr="00EB35A8">
        <w:rPr>
          <w:b/>
          <w:bCs/>
          <w:color w:val="C9231E" w:themeColor="accent2"/>
        </w:rPr>
        <w:t xml:space="preserve">Module 1. Introduction to human rights </w:t>
      </w:r>
    </w:p>
    <w:tbl>
      <w:tblPr>
        <w:tblStyle w:val="TableGrid"/>
        <w:tblW w:w="0" w:type="auto"/>
        <w:tblBorders>
          <w:top w:val="single" w:sz="4" w:space="0" w:color="C9231E" w:themeColor="accent2"/>
          <w:left w:val="single" w:sz="4" w:space="0" w:color="C9231E" w:themeColor="accent2"/>
          <w:bottom w:val="single" w:sz="4" w:space="0" w:color="C9231E" w:themeColor="accent2"/>
          <w:right w:val="single" w:sz="4" w:space="0" w:color="C9231E" w:themeColor="accent2"/>
          <w:insideH w:val="single" w:sz="4" w:space="0" w:color="C9231E" w:themeColor="accent2"/>
          <w:insideV w:val="single" w:sz="4" w:space="0" w:color="C9231E" w:themeColor="accent2"/>
        </w:tblBorders>
        <w:tblLook w:val="04A0" w:firstRow="1" w:lastRow="0" w:firstColumn="1" w:lastColumn="0" w:noHBand="0" w:noVBand="1"/>
      </w:tblPr>
      <w:tblGrid>
        <w:gridCol w:w="4131"/>
        <w:gridCol w:w="4132"/>
      </w:tblGrid>
      <w:tr w:rsidR="00D20D07" w14:paraId="797F0B9A" w14:textId="77777777" w:rsidTr="003145FF">
        <w:tc>
          <w:tcPr>
            <w:tcW w:w="4131" w:type="dxa"/>
          </w:tcPr>
          <w:p w14:paraId="5C216D0D" w14:textId="340CAE88" w:rsidR="00D20D07" w:rsidRPr="00E814C6" w:rsidRDefault="00D20D07" w:rsidP="00C50B38">
            <w:pPr>
              <w:rPr>
                <w:b/>
                <w:bCs/>
              </w:rPr>
            </w:pPr>
            <w:r w:rsidRPr="00E814C6">
              <w:rPr>
                <w:b/>
                <w:bCs/>
              </w:rPr>
              <w:t>Session</w:t>
            </w:r>
          </w:p>
        </w:tc>
        <w:tc>
          <w:tcPr>
            <w:tcW w:w="4132" w:type="dxa"/>
          </w:tcPr>
          <w:p w14:paraId="09616C29" w14:textId="3AD9B09A" w:rsidR="00D20D07" w:rsidRPr="00E814C6" w:rsidRDefault="00D20D07" w:rsidP="00C50B38">
            <w:pPr>
              <w:rPr>
                <w:b/>
                <w:bCs/>
              </w:rPr>
            </w:pPr>
            <w:r w:rsidRPr="00E814C6">
              <w:rPr>
                <w:b/>
                <w:bCs/>
              </w:rPr>
              <w:t xml:space="preserve">Time needed </w:t>
            </w:r>
          </w:p>
        </w:tc>
      </w:tr>
      <w:tr w:rsidR="00874C85" w14:paraId="556F7223" w14:textId="77777777" w:rsidTr="003145FF">
        <w:tc>
          <w:tcPr>
            <w:tcW w:w="4131" w:type="dxa"/>
          </w:tcPr>
          <w:p w14:paraId="25966F32" w14:textId="0B886ADA" w:rsidR="00874C85" w:rsidRDefault="00874C85" w:rsidP="00C50B38">
            <w:r>
              <w:t xml:space="preserve">Introductions </w:t>
            </w:r>
            <w:r w:rsidR="0007203C">
              <w:t>&amp; ice breaker</w:t>
            </w:r>
          </w:p>
        </w:tc>
        <w:tc>
          <w:tcPr>
            <w:tcW w:w="4132" w:type="dxa"/>
          </w:tcPr>
          <w:p w14:paraId="173488C4" w14:textId="2DB2274C" w:rsidR="00874C85" w:rsidRDefault="007B1D10" w:rsidP="00C50B38">
            <w:r>
              <w:t>2</w:t>
            </w:r>
            <w:r w:rsidR="008F2468">
              <w:t>0 minutes</w:t>
            </w:r>
          </w:p>
        </w:tc>
      </w:tr>
      <w:tr w:rsidR="00D20D07" w14:paraId="3A02119A" w14:textId="77777777" w:rsidTr="003145FF">
        <w:tc>
          <w:tcPr>
            <w:tcW w:w="4131" w:type="dxa"/>
          </w:tcPr>
          <w:p w14:paraId="19ED0151" w14:textId="74D2F82D" w:rsidR="00D20D07" w:rsidRDefault="00D20D07" w:rsidP="00C50B38">
            <w:r>
              <w:t>What are human rights?</w:t>
            </w:r>
          </w:p>
        </w:tc>
        <w:tc>
          <w:tcPr>
            <w:tcW w:w="4132" w:type="dxa"/>
          </w:tcPr>
          <w:p w14:paraId="34584955" w14:textId="22CDEB45" w:rsidR="00D20D07" w:rsidRDefault="00294553" w:rsidP="00C50B38">
            <w:r>
              <w:t>45</w:t>
            </w:r>
            <w:r w:rsidR="007B1D10">
              <w:t xml:space="preserve"> minutes</w:t>
            </w:r>
          </w:p>
        </w:tc>
      </w:tr>
      <w:tr w:rsidR="00D20D07" w14:paraId="59493AF8" w14:textId="77777777" w:rsidTr="003145FF">
        <w:tc>
          <w:tcPr>
            <w:tcW w:w="4131" w:type="dxa"/>
          </w:tcPr>
          <w:p w14:paraId="7C6A24F9" w14:textId="0B48CD7B" w:rsidR="00D20D07" w:rsidRDefault="00923B23" w:rsidP="00C50B38">
            <w:r>
              <w:t xml:space="preserve">Human rights </w:t>
            </w:r>
            <w:r w:rsidR="007B1D10">
              <w:t xml:space="preserve">instruments </w:t>
            </w:r>
          </w:p>
        </w:tc>
        <w:tc>
          <w:tcPr>
            <w:tcW w:w="4132" w:type="dxa"/>
          </w:tcPr>
          <w:p w14:paraId="0F19511B" w14:textId="62792DCC" w:rsidR="00D20D07" w:rsidRDefault="005748B0" w:rsidP="00C50B38">
            <w:r>
              <w:t>2</w:t>
            </w:r>
            <w:r w:rsidR="008606CA">
              <w:t>0</w:t>
            </w:r>
            <w:r w:rsidR="007B1D10">
              <w:t xml:space="preserve"> minutes</w:t>
            </w:r>
          </w:p>
        </w:tc>
      </w:tr>
      <w:tr w:rsidR="00875CE0" w14:paraId="5C8F94B5" w14:textId="77777777" w:rsidTr="003145FF">
        <w:tc>
          <w:tcPr>
            <w:tcW w:w="4131" w:type="dxa"/>
          </w:tcPr>
          <w:p w14:paraId="5D63E3B6" w14:textId="404BA8C6" w:rsidR="00875CE0" w:rsidRDefault="00875CE0" w:rsidP="00C50B38">
            <w:r>
              <w:t>Human rights monitoring</w:t>
            </w:r>
          </w:p>
        </w:tc>
        <w:tc>
          <w:tcPr>
            <w:tcW w:w="4132" w:type="dxa"/>
          </w:tcPr>
          <w:p w14:paraId="5C23981E" w14:textId="0C48FB5E" w:rsidR="00875CE0" w:rsidRDefault="005748B0" w:rsidP="00C50B38">
            <w:r>
              <w:t>3</w:t>
            </w:r>
            <w:r w:rsidR="00875CE0">
              <w:t>0 minutes</w:t>
            </w:r>
          </w:p>
        </w:tc>
      </w:tr>
      <w:tr w:rsidR="00D20D07" w14:paraId="41C3C9A6" w14:textId="77777777" w:rsidTr="003145FF">
        <w:tc>
          <w:tcPr>
            <w:tcW w:w="4131" w:type="dxa"/>
          </w:tcPr>
          <w:p w14:paraId="0EA7B99F" w14:textId="6C459C80" w:rsidR="00D20D07" w:rsidRDefault="00E814C6" w:rsidP="00C50B38">
            <w:r>
              <w:t>Group exercise or quiz</w:t>
            </w:r>
          </w:p>
        </w:tc>
        <w:tc>
          <w:tcPr>
            <w:tcW w:w="4132" w:type="dxa"/>
          </w:tcPr>
          <w:p w14:paraId="5388CA40" w14:textId="4AADE436" w:rsidR="00D20D07" w:rsidRDefault="007B1D10" w:rsidP="00C50B38">
            <w:r>
              <w:t>20 minutes</w:t>
            </w:r>
          </w:p>
        </w:tc>
      </w:tr>
      <w:tr w:rsidR="003D6224" w14:paraId="0C224DEB" w14:textId="77777777" w:rsidTr="003145FF">
        <w:tc>
          <w:tcPr>
            <w:tcW w:w="4131" w:type="dxa"/>
          </w:tcPr>
          <w:p w14:paraId="3654E439" w14:textId="7E5FDA31" w:rsidR="003D6224" w:rsidRPr="00C611F7" w:rsidRDefault="003D6224" w:rsidP="00C611F7">
            <w:pPr>
              <w:jc w:val="right"/>
              <w:rPr>
                <w:b/>
                <w:bCs/>
              </w:rPr>
            </w:pPr>
            <w:r w:rsidRPr="00C611F7">
              <w:rPr>
                <w:b/>
                <w:bCs/>
              </w:rPr>
              <w:t>Total time</w:t>
            </w:r>
          </w:p>
        </w:tc>
        <w:tc>
          <w:tcPr>
            <w:tcW w:w="4132" w:type="dxa"/>
          </w:tcPr>
          <w:p w14:paraId="71C42091" w14:textId="34CDBA95" w:rsidR="003D6224" w:rsidRPr="00C611F7" w:rsidRDefault="008D0DD5" w:rsidP="00C611F7">
            <w:pPr>
              <w:jc w:val="right"/>
              <w:rPr>
                <w:b/>
                <w:bCs/>
              </w:rPr>
            </w:pPr>
            <w:r w:rsidRPr="00C611F7">
              <w:rPr>
                <w:b/>
                <w:bCs/>
              </w:rPr>
              <w:t>2hrs</w:t>
            </w:r>
            <w:r w:rsidR="005E2905" w:rsidRPr="00C611F7">
              <w:rPr>
                <w:b/>
                <w:bCs/>
              </w:rPr>
              <w:t xml:space="preserve"> 15min</w:t>
            </w:r>
          </w:p>
        </w:tc>
      </w:tr>
    </w:tbl>
    <w:p w14:paraId="07A95082" w14:textId="77777777" w:rsidR="000E09D7" w:rsidRDefault="000E09D7" w:rsidP="00C50B38"/>
    <w:p w14:paraId="359EDF26" w14:textId="350C058F" w:rsidR="00965A69" w:rsidRPr="00EB35A8" w:rsidRDefault="00965A69" w:rsidP="00EB35A8">
      <w:pPr>
        <w:rPr>
          <w:b/>
          <w:bCs/>
          <w:color w:val="C9231E" w:themeColor="accent2"/>
        </w:rPr>
      </w:pPr>
      <w:r w:rsidRPr="00EB35A8">
        <w:rPr>
          <w:b/>
          <w:bCs/>
          <w:color w:val="C9231E" w:themeColor="accent2"/>
        </w:rPr>
        <w:t xml:space="preserve">Module 2. Human rights of older people </w:t>
      </w:r>
    </w:p>
    <w:tbl>
      <w:tblPr>
        <w:tblStyle w:val="TableGrid"/>
        <w:tblW w:w="0" w:type="auto"/>
        <w:tblBorders>
          <w:top w:val="single" w:sz="4" w:space="0" w:color="C9231E" w:themeColor="accent2"/>
          <w:left w:val="single" w:sz="4" w:space="0" w:color="C9231E" w:themeColor="accent2"/>
          <w:bottom w:val="single" w:sz="4" w:space="0" w:color="C9231E" w:themeColor="accent2"/>
          <w:right w:val="single" w:sz="4" w:space="0" w:color="C9231E" w:themeColor="accent2"/>
          <w:insideH w:val="single" w:sz="4" w:space="0" w:color="C9231E" w:themeColor="accent2"/>
          <w:insideV w:val="single" w:sz="4" w:space="0" w:color="C9231E" w:themeColor="accent2"/>
        </w:tblBorders>
        <w:tblLook w:val="04A0" w:firstRow="1" w:lastRow="0" w:firstColumn="1" w:lastColumn="0" w:noHBand="0" w:noVBand="1"/>
      </w:tblPr>
      <w:tblGrid>
        <w:gridCol w:w="4131"/>
        <w:gridCol w:w="4132"/>
      </w:tblGrid>
      <w:tr w:rsidR="00F11D9E" w14:paraId="0D1BD746" w14:textId="77777777" w:rsidTr="008C72B6">
        <w:tc>
          <w:tcPr>
            <w:tcW w:w="4131" w:type="dxa"/>
          </w:tcPr>
          <w:p w14:paraId="4633D998" w14:textId="64FCAF0D" w:rsidR="00F11D9E" w:rsidRPr="008C72B6" w:rsidRDefault="00F11D9E" w:rsidP="001A3402">
            <w:pPr>
              <w:rPr>
                <w:b/>
                <w:bCs/>
              </w:rPr>
            </w:pPr>
            <w:r w:rsidRPr="008C72B6">
              <w:rPr>
                <w:b/>
                <w:bCs/>
              </w:rPr>
              <w:t>Session</w:t>
            </w:r>
          </w:p>
        </w:tc>
        <w:tc>
          <w:tcPr>
            <w:tcW w:w="4132" w:type="dxa"/>
          </w:tcPr>
          <w:p w14:paraId="4E2F7156" w14:textId="6CEEDDFB" w:rsidR="00F11D9E" w:rsidRPr="008C72B6" w:rsidRDefault="00F11D9E" w:rsidP="001A3402">
            <w:pPr>
              <w:rPr>
                <w:b/>
                <w:bCs/>
              </w:rPr>
            </w:pPr>
            <w:r w:rsidRPr="008C72B6">
              <w:rPr>
                <w:b/>
                <w:bCs/>
              </w:rPr>
              <w:t xml:space="preserve">Time needed </w:t>
            </w:r>
          </w:p>
        </w:tc>
      </w:tr>
      <w:tr w:rsidR="00F11D9E" w14:paraId="1D5EB9B3" w14:textId="77777777" w:rsidTr="008C72B6">
        <w:tc>
          <w:tcPr>
            <w:tcW w:w="4131" w:type="dxa"/>
          </w:tcPr>
          <w:p w14:paraId="001E428B" w14:textId="53F6465E" w:rsidR="00F11D9E" w:rsidRDefault="00875CE0" w:rsidP="001A3402">
            <w:r>
              <w:t>O</w:t>
            </w:r>
            <w:r w:rsidR="00F11D9E">
              <w:t>lder people</w:t>
            </w:r>
            <w:r>
              <w:t xml:space="preserve"> in the human</w:t>
            </w:r>
            <w:r w:rsidR="00F11D9E">
              <w:t xml:space="preserve"> rights</w:t>
            </w:r>
            <w:r>
              <w:t xml:space="preserve"> framework</w:t>
            </w:r>
          </w:p>
        </w:tc>
        <w:tc>
          <w:tcPr>
            <w:tcW w:w="4132" w:type="dxa"/>
          </w:tcPr>
          <w:p w14:paraId="23EB851F" w14:textId="3F66C2ED" w:rsidR="00F11D9E" w:rsidRDefault="00875CE0" w:rsidP="001A3402">
            <w:r>
              <w:t>10 minutes</w:t>
            </w:r>
          </w:p>
        </w:tc>
      </w:tr>
      <w:tr w:rsidR="00F11D9E" w14:paraId="13B75A7E" w14:textId="77777777" w:rsidTr="008C72B6">
        <w:tc>
          <w:tcPr>
            <w:tcW w:w="4131" w:type="dxa"/>
          </w:tcPr>
          <w:p w14:paraId="5606DC2C" w14:textId="73D38F5D" w:rsidR="00F11D9E" w:rsidRDefault="00875CE0" w:rsidP="001A3402">
            <w:r>
              <w:t>Income security</w:t>
            </w:r>
          </w:p>
        </w:tc>
        <w:tc>
          <w:tcPr>
            <w:tcW w:w="4132" w:type="dxa"/>
          </w:tcPr>
          <w:p w14:paraId="60395D26" w14:textId="5D5B7EBA" w:rsidR="00F11D9E" w:rsidRDefault="00875CE0" w:rsidP="001A3402">
            <w:r>
              <w:t xml:space="preserve">25 minutes </w:t>
            </w:r>
          </w:p>
        </w:tc>
      </w:tr>
      <w:tr w:rsidR="00F11D9E" w14:paraId="74223AB6" w14:textId="77777777" w:rsidTr="008C72B6">
        <w:tc>
          <w:tcPr>
            <w:tcW w:w="4131" w:type="dxa"/>
          </w:tcPr>
          <w:p w14:paraId="7C174586" w14:textId="1E26F846" w:rsidR="00F11D9E" w:rsidRDefault="00875CE0" w:rsidP="001A3402">
            <w:r>
              <w:t>Healthy ageing</w:t>
            </w:r>
          </w:p>
        </w:tc>
        <w:tc>
          <w:tcPr>
            <w:tcW w:w="4132" w:type="dxa"/>
          </w:tcPr>
          <w:p w14:paraId="23D316E6" w14:textId="3660CC5B" w:rsidR="00F11D9E" w:rsidRDefault="00EE0D98" w:rsidP="001A3402">
            <w:r>
              <w:t>2</w:t>
            </w:r>
            <w:r w:rsidR="00875CE0">
              <w:t>5 minutes</w:t>
            </w:r>
          </w:p>
        </w:tc>
      </w:tr>
      <w:tr w:rsidR="00F11D9E" w14:paraId="06DDF85B" w14:textId="77777777" w:rsidTr="008C72B6">
        <w:tc>
          <w:tcPr>
            <w:tcW w:w="4131" w:type="dxa"/>
          </w:tcPr>
          <w:p w14:paraId="60334B0E" w14:textId="47503BD8" w:rsidR="00F11D9E" w:rsidRDefault="00875CE0" w:rsidP="001A3402">
            <w:r>
              <w:t>Inclusion and participation</w:t>
            </w:r>
          </w:p>
        </w:tc>
        <w:tc>
          <w:tcPr>
            <w:tcW w:w="4132" w:type="dxa"/>
          </w:tcPr>
          <w:p w14:paraId="2AD34A81" w14:textId="683B6484" w:rsidR="00F11D9E" w:rsidRDefault="00875CE0" w:rsidP="001A3402">
            <w:r>
              <w:t>25 minutes</w:t>
            </w:r>
          </w:p>
        </w:tc>
      </w:tr>
      <w:tr w:rsidR="00875CE0" w14:paraId="6AFA9E86" w14:textId="77777777" w:rsidTr="008C72B6">
        <w:tc>
          <w:tcPr>
            <w:tcW w:w="4131" w:type="dxa"/>
          </w:tcPr>
          <w:p w14:paraId="4CF2AEFD" w14:textId="0558790F" w:rsidR="00875CE0" w:rsidRDefault="00875CE0" w:rsidP="001A3402">
            <w:r>
              <w:t>Human rights in conflict and disaster</w:t>
            </w:r>
          </w:p>
        </w:tc>
        <w:tc>
          <w:tcPr>
            <w:tcW w:w="4132" w:type="dxa"/>
          </w:tcPr>
          <w:p w14:paraId="152FEF43" w14:textId="3BFAF479" w:rsidR="00875CE0" w:rsidRDefault="00875CE0" w:rsidP="001A3402">
            <w:r>
              <w:t>15 minutes</w:t>
            </w:r>
          </w:p>
        </w:tc>
      </w:tr>
      <w:tr w:rsidR="00CC05C1" w14:paraId="51CC2B6E" w14:textId="77777777" w:rsidTr="008C72B6">
        <w:tc>
          <w:tcPr>
            <w:tcW w:w="4131" w:type="dxa"/>
          </w:tcPr>
          <w:p w14:paraId="18D94304" w14:textId="09FDEE5E" w:rsidR="00CC05C1" w:rsidRDefault="00CC05C1" w:rsidP="001A3402">
            <w:r>
              <w:lastRenderedPageBreak/>
              <w:t>Human rights in the context of climate change</w:t>
            </w:r>
          </w:p>
        </w:tc>
        <w:tc>
          <w:tcPr>
            <w:tcW w:w="4132" w:type="dxa"/>
          </w:tcPr>
          <w:p w14:paraId="61ECBAEE" w14:textId="64598EF0" w:rsidR="00CC05C1" w:rsidRDefault="00CC05C1" w:rsidP="001A3402">
            <w:r>
              <w:t>15 minutes</w:t>
            </w:r>
          </w:p>
        </w:tc>
      </w:tr>
      <w:tr w:rsidR="00875CE0" w14:paraId="1726619A" w14:textId="77777777" w:rsidTr="008C72B6">
        <w:tc>
          <w:tcPr>
            <w:tcW w:w="4131" w:type="dxa"/>
          </w:tcPr>
          <w:p w14:paraId="6265D475" w14:textId="45A943C2" w:rsidR="00875CE0" w:rsidRDefault="00875CE0" w:rsidP="001A3402">
            <w:r>
              <w:t>Gaps in the human rights framework</w:t>
            </w:r>
          </w:p>
        </w:tc>
        <w:tc>
          <w:tcPr>
            <w:tcW w:w="4132" w:type="dxa"/>
          </w:tcPr>
          <w:p w14:paraId="77948104" w14:textId="38412171" w:rsidR="00875CE0" w:rsidRDefault="00875CE0" w:rsidP="001A3402">
            <w:r>
              <w:t>20 minutes</w:t>
            </w:r>
          </w:p>
        </w:tc>
      </w:tr>
      <w:tr w:rsidR="00F11D9E" w14:paraId="7A0A5D37" w14:textId="77777777" w:rsidTr="008C72B6">
        <w:tc>
          <w:tcPr>
            <w:tcW w:w="4131" w:type="dxa"/>
          </w:tcPr>
          <w:p w14:paraId="0C8D6519" w14:textId="1E312BC6" w:rsidR="00F11D9E" w:rsidRDefault="008C72B6" w:rsidP="001A3402">
            <w:r>
              <w:t>Group exercise or quiz</w:t>
            </w:r>
          </w:p>
        </w:tc>
        <w:tc>
          <w:tcPr>
            <w:tcW w:w="4132" w:type="dxa"/>
          </w:tcPr>
          <w:p w14:paraId="276C1FBD" w14:textId="5CE00516" w:rsidR="00F11D9E" w:rsidRDefault="00875CE0" w:rsidP="001A3402">
            <w:r>
              <w:t>20 minutes</w:t>
            </w:r>
          </w:p>
        </w:tc>
      </w:tr>
      <w:tr w:rsidR="005E2905" w:rsidRPr="00B604FD" w14:paraId="006C137D" w14:textId="77777777" w:rsidTr="008C72B6">
        <w:tc>
          <w:tcPr>
            <w:tcW w:w="4131" w:type="dxa"/>
          </w:tcPr>
          <w:p w14:paraId="1CE3CE32" w14:textId="25B554AC" w:rsidR="005E2905" w:rsidRDefault="005E2905" w:rsidP="0049222F">
            <w:pPr>
              <w:jc w:val="right"/>
            </w:pPr>
            <w:r w:rsidRPr="00453D92">
              <w:rPr>
                <w:b/>
                <w:bCs/>
              </w:rPr>
              <w:t>Total time</w:t>
            </w:r>
          </w:p>
        </w:tc>
        <w:tc>
          <w:tcPr>
            <w:tcW w:w="4132" w:type="dxa"/>
          </w:tcPr>
          <w:p w14:paraId="6A6A05C4" w14:textId="3A8C9C0C" w:rsidR="005E2905" w:rsidRPr="0049222F" w:rsidRDefault="009E4573" w:rsidP="0049222F">
            <w:pPr>
              <w:jc w:val="right"/>
              <w:rPr>
                <w:b/>
                <w:bCs/>
              </w:rPr>
            </w:pPr>
            <w:r w:rsidRPr="0049222F">
              <w:rPr>
                <w:b/>
                <w:bCs/>
              </w:rPr>
              <w:t xml:space="preserve">2hrs </w:t>
            </w:r>
            <w:r w:rsidR="00EE0D98">
              <w:rPr>
                <w:b/>
                <w:bCs/>
              </w:rPr>
              <w:t>3</w:t>
            </w:r>
            <w:r w:rsidR="001E549C">
              <w:rPr>
                <w:b/>
                <w:bCs/>
              </w:rPr>
              <w:t>5</w:t>
            </w:r>
            <w:r w:rsidRPr="0049222F">
              <w:rPr>
                <w:b/>
                <w:bCs/>
              </w:rPr>
              <w:t>min</w:t>
            </w:r>
          </w:p>
        </w:tc>
      </w:tr>
    </w:tbl>
    <w:p w14:paraId="54822C1F" w14:textId="77777777" w:rsidR="001A3402" w:rsidRPr="00126B1B" w:rsidRDefault="001A3402" w:rsidP="001A3402">
      <w:pPr>
        <w:rPr>
          <w:sz w:val="16"/>
          <w:szCs w:val="20"/>
        </w:rPr>
      </w:pPr>
    </w:p>
    <w:p w14:paraId="1B622727" w14:textId="367E8853" w:rsidR="0058206D" w:rsidRPr="00EB35A8" w:rsidRDefault="003D23B8" w:rsidP="00EB35A8">
      <w:pPr>
        <w:rPr>
          <w:b/>
          <w:bCs/>
          <w:color w:val="C9231E" w:themeColor="accent2"/>
        </w:rPr>
      </w:pPr>
      <w:r w:rsidRPr="00EB35A8">
        <w:rPr>
          <w:b/>
          <w:bCs/>
          <w:color w:val="C9231E" w:themeColor="accent2"/>
        </w:rPr>
        <w:t xml:space="preserve">Module 3. </w:t>
      </w:r>
      <w:r w:rsidR="003F429B" w:rsidRPr="00EB35A8">
        <w:rPr>
          <w:b/>
          <w:bCs/>
          <w:color w:val="C9231E" w:themeColor="accent2"/>
        </w:rPr>
        <w:t xml:space="preserve">A human </w:t>
      </w:r>
      <w:r w:rsidR="0010558D" w:rsidRPr="00EB35A8">
        <w:rPr>
          <w:b/>
          <w:bCs/>
          <w:color w:val="C9231E" w:themeColor="accent2"/>
        </w:rPr>
        <w:t>rights-based approach to ageing (HRBA)</w:t>
      </w:r>
    </w:p>
    <w:tbl>
      <w:tblPr>
        <w:tblStyle w:val="TableGrid"/>
        <w:tblW w:w="0" w:type="auto"/>
        <w:tblBorders>
          <w:top w:val="single" w:sz="4" w:space="0" w:color="C9231E" w:themeColor="accent2"/>
          <w:left w:val="single" w:sz="4" w:space="0" w:color="C9231E" w:themeColor="accent2"/>
          <w:bottom w:val="single" w:sz="4" w:space="0" w:color="C9231E" w:themeColor="accent2"/>
          <w:right w:val="single" w:sz="4" w:space="0" w:color="C9231E" w:themeColor="accent2"/>
          <w:insideH w:val="single" w:sz="4" w:space="0" w:color="C9231E" w:themeColor="accent2"/>
          <w:insideV w:val="single" w:sz="4" w:space="0" w:color="C9231E" w:themeColor="accent2"/>
        </w:tblBorders>
        <w:tblLook w:val="04A0" w:firstRow="1" w:lastRow="0" w:firstColumn="1" w:lastColumn="0" w:noHBand="0" w:noVBand="1"/>
      </w:tblPr>
      <w:tblGrid>
        <w:gridCol w:w="4131"/>
        <w:gridCol w:w="4132"/>
      </w:tblGrid>
      <w:tr w:rsidR="0010558D" w14:paraId="4CC9E64C" w14:textId="77777777" w:rsidTr="49141F01">
        <w:tc>
          <w:tcPr>
            <w:tcW w:w="4131" w:type="dxa"/>
          </w:tcPr>
          <w:p w14:paraId="59D04C14" w14:textId="7629CE37" w:rsidR="0010558D" w:rsidRPr="00135EB7" w:rsidRDefault="0010558D" w:rsidP="0010558D">
            <w:pPr>
              <w:rPr>
                <w:b/>
                <w:bCs/>
              </w:rPr>
            </w:pPr>
            <w:r w:rsidRPr="00135EB7">
              <w:rPr>
                <w:b/>
                <w:bCs/>
              </w:rPr>
              <w:t>Session</w:t>
            </w:r>
          </w:p>
        </w:tc>
        <w:tc>
          <w:tcPr>
            <w:tcW w:w="4132" w:type="dxa"/>
          </w:tcPr>
          <w:p w14:paraId="2703831E" w14:textId="17463C2B" w:rsidR="0010558D" w:rsidRPr="00135EB7" w:rsidRDefault="0010558D" w:rsidP="0010558D">
            <w:pPr>
              <w:rPr>
                <w:b/>
                <w:bCs/>
              </w:rPr>
            </w:pPr>
            <w:r w:rsidRPr="00135EB7">
              <w:rPr>
                <w:b/>
                <w:bCs/>
              </w:rPr>
              <w:t>Time needed</w:t>
            </w:r>
          </w:p>
        </w:tc>
      </w:tr>
      <w:tr w:rsidR="0010558D" w14:paraId="44E50835" w14:textId="77777777" w:rsidTr="49141F01">
        <w:tc>
          <w:tcPr>
            <w:tcW w:w="4131" w:type="dxa"/>
          </w:tcPr>
          <w:p w14:paraId="5B9EF273" w14:textId="24778B7A" w:rsidR="0010558D" w:rsidRDefault="394CB3A6" w:rsidP="0010558D">
            <w:r>
              <w:t>Definition and v</w:t>
            </w:r>
            <w:r w:rsidR="0010558D">
              <w:t>alue of HRBA</w:t>
            </w:r>
          </w:p>
        </w:tc>
        <w:tc>
          <w:tcPr>
            <w:tcW w:w="4132" w:type="dxa"/>
          </w:tcPr>
          <w:p w14:paraId="7BC80E99" w14:textId="734C22B2" w:rsidR="0010558D" w:rsidRDefault="009A168A" w:rsidP="0010558D">
            <w:r>
              <w:t>10 minutes</w:t>
            </w:r>
          </w:p>
        </w:tc>
      </w:tr>
      <w:tr w:rsidR="0010558D" w14:paraId="01F57178" w14:textId="77777777" w:rsidTr="49141F01">
        <w:tc>
          <w:tcPr>
            <w:tcW w:w="4131" w:type="dxa"/>
          </w:tcPr>
          <w:p w14:paraId="052ADEAC" w14:textId="04D157EB" w:rsidR="0010558D" w:rsidRDefault="36DC0406" w:rsidP="0010558D">
            <w:r>
              <w:t xml:space="preserve">Applying </w:t>
            </w:r>
            <w:r w:rsidR="70F7C20A">
              <w:t xml:space="preserve">HRBA in practice </w:t>
            </w:r>
          </w:p>
        </w:tc>
        <w:tc>
          <w:tcPr>
            <w:tcW w:w="4132" w:type="dxa"/>
          </w:tcPr>
          <w:p w14:paraId="58AD0DC0" w14:textId="443543DE" w:rsidR="0010558D" w:rsidRDefault="00233B79" w:rsidP="0010558D">
            <w:r>
              <w:t>45 minutes</w:t>
            </w:r>
          </w:p>
        </w:tc>
      </w:tr>
      <w:tr w:rsidR="0010558D" w14:paraId="6C9B08DE" w14:textId="77777777" w:rsidTr="49141F01">
        <w:tc>
          <w:tcPr>
            <w:tcW w:w="4131" w:type="dxa"/>
          </w:tcPr>
          <w:p w14:paraId="400EBF97" w14:textId="7B3C65E0" w:rsidR="0010558D" w:rsidRDefault="70F7C20A" w:rsidP="0010558D">
            <w:r>
              <w:t>Advocating for HRBA</w:t>
            </w:r>
          </w:p>
        </w:tc>
        <w:tc>
          <w:tcPr>
            <w:tcW w:w="4132" w:type="dxa"/>
          </w:tcPr>
          <w:p w14:paraId="10D8EA23" w14:textId="602E8E1C" w:rsidR="0010558D" w:rsidRDefault="00233B79" w:rsidP="0010558D">
            <w:r>
              <w:t>25 minutes</w:t>
            </w:r>
          </w:p>
        </w:tc>
      </w:tr>
      <w:tr w:rsidR="00135EB7" w14:paraId="593B5907" w14:textId="77777777" w:rsidTr="49141F01">
        <w:tc>
          <w:tcPr>
            <w:tcW w:w="4131" w:type="dxa"/>
          </w:tcPr>
          <w:p w14:paraId="3F780831" w14:textId="70C0FFC4" w:rsidR="00135EB7" w:rsidRDefault="00135EB7" w:rsidP="0010558D">
            <w:r>
              <w:t>Group exercise or quiz</w:t>
            </w:r>
          </w:p>
        </w:tc>
        <w:tc>
          <w:tcPr>
            <w:tcW w:w="4132" w:type="dxa"/>
          </w:tcPr>
          <w:p w14:paraId="7ADF07CE" w14:textId="55B6C7A6" w:rsidR="00135EB7" w:rsidRDefault="00A11337" w:rsidP="0010558D">
            <w:r>
              <w:t xml:space="preserve">20 minutes </w:t>
            </w:r>
          </w:p>
        </w:tc>
      </w:tr>
      <w:tr w:rsidR="00233B79" w14:paraId="5890AC9B" w14:textId="77777777" w:rsidTr="49141F01">
        <w:tc>
          <w:tcPr>
            <w:tcW w:w="4131" w:type="dxa"/>
          </w:tcPr>
          <w:p w14:paraId="4FD36E60" w14:textId="41446F59" w:rsidR="00233B79" w:rsidRDefault="00233B79" w:rsidP="0049222F">
            <w:pPr>
              <w:jc w:val="right"/>
            </w:pPr>
            <w:r w:rsidRPr="00453D92">
              <w:rPr>
                <w:b/>
                <w:bCs/>
              </w:rPr>
              <w:t>Total time</w:t>
            </w:r>
          </w:p>
        </w:tc>
        <w:tc>
          <w:tcPr>
            <w:tcW w:w="4132" w:type="dxa"/>
          </w:tcPr>
          <w:p w14:paraId="7D3E42AC" w14:textId="391B9E06" w:rsidR="00233B79" w:rsidRPr="0049222F" w:rsidRDefault="00846A56" w:rsidP="0049222F">
            <w:pPr>
              <w:jc w:val="right"/>
              <w:rPr>
                <w:b/>
                <w:bCs/>
              </w:rPr>
            </w:pPr>
            <w:r w:rsidRPr="0049222F">
              <w:rPr>
                <w:b/>
                <w:bCs/>
              </w:rPr>
              <w:t>1hr</w:t>
            </w:r>
            <w:r w:rsidR="0007245D" w:rsidRPr="0049222F">
              <w:rPr>
                <w:b/>
                <w:bCs/>
              </w:rPr>
              <w:t xml:space="preserve"> 40min</w:t>
            </w:r>
          </w:p>
        </w:tc>
      </w:tr>
    </w:tbl>
    <w:p w14:paraId="4C8526AF" w14:textId="77777777" w:rsidR="00CF478F" w:rsidRDefault="00CF478F" w:rsidP="00CF478F"/>
    <w:p w14:paraId="7AF1181B" w14:textId="121D8990" w:rsidR="00BC2001" w:rsidRDefault="00BC2001">
      <w:pPr>
        <w:spacing w:after="0"/>
      </w:pPr>
      <w:r>
        <w:br w:type="page"/>
      </w:r>
    </w:p>
    <w:p w14:paraId="123316FB" w14:textId="77777777" w:rsidR="00CF478F" w:rsidRPr="00CF478F" w:rsidRDefault="00CF478F" w:rsidP="00CF478F"/>
    <w:p w14:paraId="0553A4B3" w14:textId="7B95F7D0" w:rsidR="00267FB5" w:rsidRPr="00021426" w:rsidRDefault="00267FB5" w:rsidP="00267FB5">
      <w:pPr>
        <w:pStyle w:val="Heading1"/>
        <w:rPr>
          <w:b/>
          <w:bCs/>
        </w:rPr>
      </w:pPr>
      <w:bookmarkStart w:id="8" w:name="_Toc171431764"/>
      <w:r w:rsidRPr="00021426">
        <w:rPr>
          <w:b/>
          <w:bCs/>
        </w:rPr>
        <w:t>Module 1</w:t>
      </w:r>
      <w:r w:rsidR="0058206D" w:rsidRPr="00021426">
        <w:rPr>
          <w:b/>
          <w:bCs/>
        </w:rPr>
        <w:t>.</w:t>
      </w:r>
      <w:r w:rsidRPr="00021426">
        <w:rPr>
          <w:b/>
          <w:bCs/>
        </w:rPr>
        <w:t xml:space="preserve"> </w:t>
      </w:r>
      <w:r w:rsidR="0058206D" w:rsidRPr="00021426">
        <w:rPr>
          <w:b/>
          <w:bCs/>
        </w:rPr>
        <w:t>I</w:t>
      </w:r>
      <w:r w:rsidRPr="00021426">
        <w:rPr>
          <w:b/>
          <w:bCs/>
        </w:rPr>
        <w:t>ntroduction to human rights</w:t>
      </w:r>
      <w:bookmarkEnd w:id="8"/>
      <w:r w:rsidRPr="00021426">
        <w:rPr>
          <w:b/>
          <w:bCs/>
        </w:rPr>
        <w:t xml:space="preserve"> </w:t>
      </w:r>
    </w:p>
    <w:p w14:paraId="11CE9F3A" w14:textId="38B5D3B3" w:rsidR="00021426" w:rsidRDefault="000E3352" w:rsidP="00021426">
      <w:r>
        <w:t>This module provides a general introduction to human rights</w:t>
      </w:r>
      <w:r w:rsidR="007461CC">
        <w:t xml:space="preserve">. It aims to help participants </w:t>
      </w:r>
      <w:r w:rsidR="000846B3">
        <w:t>understand their</w:t>
      </w:r>
      <w:r>
        <w:t xml:space="preserve"> </w:t>
      </w:r>
      <w:r w:rsidR="000846B3">
        <w:t xml:space="preserve">history, their </w:t>
      </w:r>
      <w:r>
        <w:t>characteristics</w:t>
      </w:r>
      <w:r w:rsidR="00A73895">
        <w:t xml:space="preserve">, their </w:t>
      </w:r>
      <w:r>
        <w:t>value</w:t>
      </w:r>
      <w:r w:rsidR="00A73895">
        <w:t xml:space="preserve"> and their </w:t>
      </w:r>
      <w:r w:rsidR="007461CC">
        <w:t xml:space="preserve">potential </w:t>
      </w:r>
      <w:r w:rsidR="00A73895">
        <w:t>impact</w:t>
      </w:r>
      <w:r w:rsidR="000846B3">
        <w:t xml:space="preserve"> on the ground</w:t>
      </w:r>
      <w:r>
        <w:t xml:space="preserve">. </w:t>
      </w:r>
    </w:p>
    <w:p w14:paraId="14C46EF6" w14:textId="77777777" w:rsidR="000E3352" w:rsidRDefault="000E3352" w:rsidP="00021426"/>
    <w:p w14:paraId="2D5A98E7" w14:textId="02F591AE" w:rsidR="00253A90" w:rsidRPr="00253A90" w:rsidRDefault="00874C85" w:rsidP="00481C52">
      <w:pPr>
        <w:pStyle w:val="Heading2"/>
      </w:pPr>
      <w:bookmarkStart w:id="9" w:name="_Toc171431765"/>
      <w:r>
        <w:t>Session 1</w:t>
      </w:r>
      <w:r w:rsidR="000178F6">
        <w:t xml:space="preserve">. </w:t>
      </w:r>
      <w:r>
        <w:t>Introductions</w:t>
      </w:r>
      <w:bookmarkEnd w:id="9"/>
      <w:r>
        <w:t xml:space="preserve"> </w:t>
      </w:r>
    </w:p>
    <w:tbl>
      <w:tblPr>
        <w:tblStyle w:val="TableGrid"/>
        <w:tblW w:w="0" w:type="auto"/>
        <w:tblLayout w:type="fixed"/>
        <w:tblLook w:val="04A0" w:firstRow="1" w:lastRow="0" w:firstColumn="1" w:lastColumn="0" w:noHBand="0" w:noVBand="1"/>
      </w:tblPr>
      <w:tblGrid>
        <w:gridCol w:w="704"/>
        <w:gridCol w:w="1418"/>
        <w:gridCol w:w="6141"/>
      </w:tblGrid>
      <w:tr w:rsidR="00874C85" w14:paraId="554BC731" w14:textId="77777777" w:rsidTr="25F82EA0">
        <w:tc>
          <w:tcPr>
            <w:tcW w:w="704" w:type="dxa"/>
          </w:tcPr>
          <w:p w14:paraId="72F6F83B" w14:textId="77777777" w:rsidR="00874C85" w:rsidRDefault="00874C85" w:rsidP="00343F33">
            <w:r>
              <w:rPr>
                <w:noProof/>
              </w:rPr>
              <w:drawing>
                <wp:inline distT="0" distB="0" distL="0" distR="0" wp14:anchorId="299BCA66" wp14:editId="58B06426">
                  <wp:extent cx="341906" cy="341906"/>
                  <wp:effectExtent l="0" t="0" r="0" b="1270"/>
                  <wp:docPr id="164711226" name="Picture 164711226"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079DD531" w14:textId="77777777" w:rsidR="00874C85" w:rsidRDefault="00874C85" w:rsidP="00343F33">
            <w:r>
              <w:t>Time</w:t>
            </w:r>
          </w:p>
        </w:tc>
        <w:tc>
          <w:tcPr>
            <w:tcW w:w="6141" w:type="dxa"/>
          </w:tcPr>
          <w:p w14:paraId="4D085FB0" w14:textId="1F5EC5C1" w:rsidR="00874C85" w:rsidRDefault="71BD78E6" w:rsidP="00343F33">
            <w:r>
              <w:t>2</w:t>
            </w:r>
            <w:r w:rsidR="74195185">
              <w:t>0</w:t>
            </w:r>
            <w:r w:rsidR="62FCAC69">
              <w:t xml:space="preserve"> minutes</w:t>
            </w:r>
          </w:p>
        </w:tc>
      </w:tr>
      <w:tr w:rsidR="00874C85" w14:paraId="79D26E73" w14:textId="77777777" w:rsidTr="25F82EA0">
        <w:tc>
          <w:tcPr>
            <w:tcW w:w="704" w:type="dxa"/>
          </w:tcPr>
          <w:p w14:paraId="57257DFD" w14:textId="77777777" w:rsidR="00874C85" w:rsidRDefault="00874C85" w:rsidP="00343F33">
            <w:r>
              <w:rPr>
                <w:noProof/>
              </w:rPr>
              <w:drawing>
                <wp:inline distT="0" distB="0" distL="0" distR="0" wp14:anchorId="01FEEF62" wp14:editId="2C323375">
                  <wp:extent cx="333955" cy="333955"/>
                  <wp:effectExtent l="0" t="0" r="9525" b="9525"/>
                  <wp:docPr id="1854977113" name="Picture 185497711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545F2EEC" w14:textId="77777777" w:rsidR="00874C85" w:rsidRDefault="00874C85" w:rsidP="00343F33">
            <w:r>
              <w:t>Objectives</w:t>
            </w:r>
          </w:p>
        </w:tc>
        <w:tc>
          <w:tcPr>
            <w:tcW w:w="6141" w:type="dxa"/>
          </w:tcPr>
          <w:p w14:paraId="6297EFAB" w14:textId="33127A88" w:rsidR="00874C85" w:rsidRDefault="007E591F" w:rsidP="00343F33">
            <w:r>
              <w:t xml:space="preserve">To </w:t>
            </w:r>
            <w:r w:rsidR="000F6EDF">
              <w:t xml:space="preserve">break the ice, </w:t>
            </w:r>
            <w:r w:rsidR="003A423F">
              <w:t xml:space="preserve">get to know participants, clarify the structure and objectives of the training and discuss participants’ expectations. </w:t>
            </w:r>
          </w:p>
        </w:tc>
      </w:tr>
      <w:tr w:rsidR="00874C85" w14:paraId="5CDA955D" w14:textId="77777777" w:rsidTr="25F82EA0">
        <w:tc>
          <w:tcPr>
            <w:tcW w:w="704" w:type="dxa"/>
          </w:tcPr>
          <w:p w14:paraId="18E4313C" w14:textId="77777777" w:rsidR="00874C85" w:rsidRDefault="00874C85" w:rsidP="00343F33">
            <w:r>
              <w:rPr>
                <w:noProof/>
              </w:rPr>
              <w:drawing>
                <wp:inline distT="0" distB="0" distL="0" distR="0" wp14:anchorId="1CECD378" wp14:editId="44796368">
                  <wp:extent cx="318052" cy="318052"/>
                  <wp:effectExtent l="0" t="0" r="0" b="6350"/>
                  <wp:docPr id="1021590191" name="Picture 102159019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05417D3A" w14:textId="77777777" w:rsidR="00874C85" w:rsidRDefault="00874C85" w:rsidP="00343F33">
            <w:r>
              <w:t>Materials</w:t>
            </w:r>
          </w:p>
        </w:tc>
        <w:tc>
          <w:tcPr>
            <w:tcW w:w="6141" w:type="dxa"/>
          </w:tcPr>
          <w:p w14:paraId="6F7D4A02" w14:textId="7F2DF56C" w:rsidR="00503848" w:rsidRDefault="0A138E85" w:rsidP="00343F33">
            <w:r>
              <w:t xml:space="preserve">In-person: </w:t>
            </w:r>
            <w:r w:rsidR="7B96F607">
              <w:t>Flipchart</w:t>
            </w:r>
            <w:r w:rsidR="70D9D6EC">
              <w:t>/w</w:t>
            </w:r>
            <w:r w:rsidR="2140F0E7">
              <w:t>hiteboard and marker</w:t>
            </w:r>
            <w:r w:rsidR="4F73E7FD">
              <w:t xml:space="preserve">, </w:t>
            </w:r>
            <w:r w:rsidR="0EF0AC2B">
              <w:t>laptop and projector</w:t>
            </w:r>
          </w:p>
          <w:p w14:paraId="3C6DD6EA" w14:textId="33D1A0E3" w:rsidR="00503848" w:rsidRDefault="749CF890" w:rsidP="25F82EA0">
            <w:r>
              <w:t xml:space="preserve">Online: </w:t>
            </w:r>
            <w:r w:rsidR="009B348F">
              <w:t>virtual board</w:t>
            </w:r>
          </w:p>
        </w:tc>
      </w:tr>
      <w:tr w:rsidR="00874C85" w14:paraId="0D0CBAEC" w14:textId="77777777" w:rsidTr="25F82EA0">
        <w:tc>
          <w:tcPr>
            <w:tcW w:w="704" w:type="dxa"/>
          </w:tcPr>
          <w:p w14:paraId="48A10021" w14:textId="77777777" w:rsidR="00874C85" w:rsidRDefault="00874C85" w:rsidP="00343F33">
            <w:r>
              <w:rPr>
                <w:noProof/>
              </w:rPr>
              <w:drawing>
                <wp:inline distT="0" distB="0" distL="0" distR="0" wp14:anchorId="7FE76B30" wp14:editId="6C080B8B">
                  <wp:extent cx="341906" cy="341906"/>
                  <wp:effectExtent l="0" t="0" r="1270" b="1270"/>
                  <wp:docPr id="225832318" name="Picture 225832318"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638EC8AE" w14:textId="77777777" w:rsidR="00874C85" w:rsidRDefault="00874C85" w:rsidP="00343F33">
            <w:r>
              <w:t xml:space="preserve">Preparation </w:t>
            </w:r>
          </w:p>
        </w:tc>
        <w:tc>
          <w:tcPr>
            <w:tcW w:w="6141" w:type="dxa"/>
          </w:tcPr>
          <w:p w14:paraId="77B59B1E" w14:textId="275A000A" w:rsidR="00874C85" w:rsidRDefault="00B106B5" w:rsidP="00343F33">
            <w:r>
              <w:t>Write</w:t>
            </w:r>
            <w:r w:rsidR="00503848">
              <w:t xml:space="preserve"> the</w:t>
            </w:r>
            <w:r>
              <w:t xml:space="preserve"> housekeeping rules on a flipchart or add a slide to the Ppt</w:t>
            </w:r>
          </w:p>
        </w:tc>
      </w:tr>
      <w:tr w:rsidR="00874C85" w14:paraId="1169F9AB" w14:textId="77777777" w:rsidTr="25F82EA0">
        <w:tc>
          <w:tcPr>
            <w:tcW w:w="704" w:type="dxa"/>
          </w:tcPr>
          <w:p w14:paraId="3C6BAE4D" w14:textId="77777777" w:rsidR="00874C85" w:rsidRDefault="00874C85" w:rsidP="00343F33">
            <w:r>
              <w:rPr>
                <w:noProof/>
              </w:rPr>
              <w:drawing>
                <wp:inline distT="0" distB="0" distL="0" distR="0" wp14:anchorId="0BAFBE1F" wp14:editId="701D7104">
                  <wp:extent cx="333375" cy="333375"/>
                  <wp:effectExtent l="0" t="0" r="0" b="9525"/>
                  <wp:docPr id="1698342490" name="Picture 1698342490"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0A0A8D27" w14:textId="77777777" w:rsidR="00874C85" w:rsidRDefault="00874C85" w:rsidP="00343F33">
            <w:r>
              <w:t>Procedure</w:t>
            </w:r>
          </w:p>
        </w:tc>
        <w:tc>
          <w:tcPr>
            <w:tcW w:w="6141" w:type="dxa"/>
          </w:tcPr>
          <w:p w14:paraId="638BD49B" w14:textId="48EEBF7B" w:rsidR="00900097" w:rsidRDefault="00D44B6E" w:rsidP="00D44B6E">
            <w:r>
              <w:t xml:space="preserve">Start on an informal note with a short </w:t>
            </w:r>
            <w:r w:rsidRPr="007465AD">
              <w:rPr>
                <w:b/>
                <w:bCs/>
              </w:rPr>
              <w:t>icebreaker</w:t>
            </w:r>
            <w:r>
              <w:t xml:space="preserve">. </w:t>
            </w:r>
            <w:r w:rsidR="00900097">
              <w:t xml:space="preserve">Ask participants to say their name, role and one interesting fact that others might not know about them (e.g. about their hobbies, family, </w:t>
            </w:r>
            <w:r w:rsidR="007E591F">
              <w:t xml:space="preserve">special </w:t>
            </w:r>
            <w:r w:rsidR="00900097">
              <w:t>skills, etc.)</w:t>
            </w:r>
            <w:r w:rsidR="00D07F24">
              <w:t>. Alternatively, ask the participant</w:t>
            </w:r>
            <w:r w:rsidR="00F94253">
              <w:t>s what super-powers they would like to have</w:t>
            </w:r>
            <w:r w:rsidR="0074771E">
              <w:t xml:space="preserve"> and why. </w:t>
            </w:r>
          </w:p>
          <w:p w14:paraId="51D5C817" w14:textId="1B88FE42" w:rsidR="00874C85" w:rsidRDefault="00D44B6E" w:rsidP="00343F33">
            <w:r>
              <w:t xml:space="preserve">Then outline the </w:t>
            </w:r>
            <w:r w:rsidRPr="007465AD">
              <w:rPr>
                <w:b/>
                <w:bCs/>
              </w:rPr>
              <w:t xml:space="preserve">structure </w:t>
            </w:r>
            <w:r>
              <w:t xml:space="preserve">of the module(s) and provide some </w:t>
            </w:r>
            <w:r w:rsidRPr="007465AD">
              <w:rPr>
                <w:b/>
                <w:bCs/>
              </w:rPr>
              <w:t xml:space="preserve">housekeeping </w:t>
            </w:r>
            <w:r w:rsidRPr="006D7053">
              <w:t>rules.</w:t>
            </w:r>
            <w:r w:rsidR="00817113">
              <w:t xml:space="preserve"> </w:t>
            </w:r>
            <w:r w:rsidR="00900097">
              <w:t xml:space="preserve">Finally, explain the </w:t>
            </w:r>
            <w:r w:rsidR="00900097" w:rsidRPr="006D7053">
              <w:rPr>
                <w:b/>
                <w:bCs/>
              </w:rPr>
              <w:t>objectives</w:t>
            </w:r>
            <w:r w:rsidR="00900097">
              <w:t xml:space="preserve"> of the training</w:t>
            </w:r>
            <w:r w:rsidR="006D7053">
              <w:t xml:space="preserve"> (see the objectives for each session in the tables below)</w:t>
            </w:r>
            <w:r w:rsidR="00900097">
              <w:t xml:space="preserve"> and </w:t>
            </w:r>
            <w:r w:rsidR="00900097" w:rsidRPr="006D7053">
              <w:rPr>
                <w:b/>
                <w:bCs/>
              </w:rPr>
              <w:t>d</w:t>
            </w:r>
            <w:r w:rsidRPr="006D7053">
              <w:rPr>
                <w:b/>
                <w:bCs/>
              </w:rPr>
              <w:t>iscuss participants’ expectations</w:t>
            </w:r>
            <w:r>
              <w:t xml:space="preserve"> in group. </w:t>
            </w:r>
            <w:r w:rsidR="00900097">
              <w:t>Ask them w</w:t>
            </w:r>
            <w:r>
              <w:t xml:space="preserve">hat they hope </w:t>
            </w:r>
            <w:r w:rsidR="006D7053">
              <w:t>to</w:t>
            </w:r>
            <w:r>
              <w:t xml:space="preserve"> gain from this training? Do they have any prior knowledge of human rights?</w:t>
            </w:r>
            <w:r w:rsidR="00817113">
              <w:t xml:space="preserve"> </w:t>
            </w:r>
          </w:p>
        </w:tc>
      </w:tr>
    </w:tbl>
    <w:p w14:paraId="41ED468D" w14:textId="77777777" w:rsidR="009007FB" w:rsidRDefault="009007FB" w:rsidP="00021426"/>
    <w:p w14:paraId="6C722F5A" w14:textId="1D346CCD" w:rsidR="00EA78D7" w:rsidRPr="00EA78D7" w:rsidRDefault="009848CF" w:rsidP="00481C52">
      <w:pPr>
        <w:pStyle w:val="Heading2"/>
      </w:pPr>
      <w:bookmarkStart w:id="10" w:name="_Toc171431766"/>
      <w:r>
        <w:t xml:space="preserve">Session </w:t>
      </w:r>
      <w:r w:rsidR="00CD0F3F">
        <w:t>2</w:t>
      </w:r>
      <w:r w:rsidR="000178F6">
        <w:t xml:space="preserve">. </w:t>
      </w:r>
      <w:r>
        <w:t>What are human rights?</w:t>
      </w:r>
      <w:bookmarkEnd w:id="10"/>
    </w:p>
    <w:tbl>
      <w:tblPr>
        <w:tblStyle w:val="TableGrid"/>
        <w:tblW w:w="0" w:type="auto"/>
        <w:tblLayout w:type="fixed"/>
        <w:tblLook w:val="04A0" w:firstRow="1" w:lastRow="0" w:firstColumn="1" w:lastColumn="0" w:noHBand="0" w:noVBand="1"/>
      </w:tblPr>
      <w:tblGrid>
        <w:gridCol w:w="704"/>
        <w:gridCol w:w="1418"/>
        <w:gridCol w:w="6141"/>
      </w:tblGrid>
      <w:tr w:rsidR="00493E90" w14:paraId="58F72FE0" w14:textId="77777777" w:rsidTr="2E206FE0">
        <w:tc>
          <w:tcPr>
            <w:tcW w:w="704" w:type="dxa"/>
          </w:tcPr>
          <w:p w14:paraId="6B557F66" w14:textId="3B623B87" w:rsidR="009238D4" w:rsidRDefault="009238D4" w:rsidP="009848CF">
            <w:r>
              <w:rPr>
                <w:noProof/>
              </w:rPr>
              <w:drawing>
                <wp:inline distT="0" distB="0" distL="0" distR="0" wp14:anchorId="42927592" wp14:editId="3F2E22A9">
                  <wp:extent cx="341906" cy="341906"/>
                  <wp:effectExtent l="0" t="0" r="0" b="1270"/>
                  <wp:docPr id="1686808512" name="Picture 1686808512"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4A056B5C" w14:textId="33532D06" w:rsidR="009238D4" w:rsidRDefault="00493E90" w:rsidP="009848CF">
            <w:r>
              <w:t>Time</w:t>
            </w:r>
          </w:p>
        </w:tc>
        <w:tc>
          <w:tcPr>
            <w:tcW w:w="6141" w:type="dxa"/>
          </w:tcPr>
          <w:p w14:paraId="4CF47346" w14:textId="1BBC9041" w:rsidR="009238D4" w:rsidRDefault="008606CA" w:rsidP="009848CF">
            <w:r>
              <w:t>45</w:t>
            </w:r>
            <w:r w:rsidR="003C37C1">
              <w:t xml:space="preserve"> minutes</w:t>
            </w:r>
          </w:p>
        </w:tc>
      </w:tr>
      <w:tr w:rsidR="00493E90" w14:paraId="28077BBF" w14:textId="77777777" w:rsidTr="2E206FE0">
        <w:tc>
          <w:tcPr>
            <w:tcW w:w="704" w:type="dxa"/>
          </w:tcPr>
          <w:p w14:paraId="1DF49059" w14:textId="28386BC5" w:rsidR="009238D4" w:rsidRDefault="009238D4" w:rsidP="009848CF">
            <w:r>
              <w:rPr>
                <w:noProof/>
              </w:rPr>
              <w:drawing>
                <wp:inline distT="0" distB="0" distL="0" distR="0" wp14:anchorId="178B2109" wp14:editId="069D73B0">
                  <wp:extent cx="333955" cy="333955"/>
                  <wp:effectExtent l="0" t="0" r="9525" b="9525"/>
                  <wp:docPr id="1995232647" name="Picture 1995232647"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4A52765B" w14:textId="56AEF97A" w:rsidR="009238D4" w:rsidRDefault="00493E90" w:rsidP="009848CF">
            <w:r>
              <w:t>Objectives</w:t>
            </w:r>
          </w:p>
        </w:tc>
        <w:tc>
          <w:tcPr>
            <w:tcW w:w="6141" w:type="dxa"/>
          </w:tcPr>
          <w:p w14:paraId="58935A99" w14:textId="0834BDB3" w:rsidR="009238D4" w:rsidRDefault="003C37C1" w:rsidP="009848CF">
            <w:r>
              <w:t xml:space="preserve">To </w:t>
            </w:r>
            <w:r w:rsidR="00114842">
              <w:t>increase understanding of what constitute the main principles of human rights</w:t>
            </w:r>
            <w:r w:rsidR="008221C0">
              <w:t xml:space="preserve"> and which obligations they bring about.</w:t>
            </w:r>
          </w:p>
        </w:tc>
      </w:tr>
      <w:tr w:rsidR="00493E90" w14:paraId="2142F850" w14:textId="77777777" w:rsidTr="2E206FE0">
        <w:tc>
          <w:tcPr>
            <w:tcW w:w="704" w:type="dxa"/>
          </w:tcPr>
          <w:p w14:paraId="422311E6" w14:textId="1DCF65A8" w:rsidR="009238D4" w:rsidRDefault="009238D4" w:rsidP="009848CF">
            <w:r>
              <w:rPr>
                <w:noProof/>
              </w:rPr>
              <w:drawing>
                <wp:inline distT="0" distB="0" distL="0" distR="0" wp14:anchorId="387B9EC5" wp14:editId="18FF4A06">
                  <wp:extent cx="318052" cy="318052"/>
                  <wp:effectExtent l="0" t="0" r="0" b="6350"/>
                  <wp:docPr id="458674716" name="Picture 45867471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56727148" w14:textId="6997B679" w:rsidR="009238D4" w:rsidRDefault="00493E90" w:rsidP="009848CF">
            <w:r>
              <w:t>Materials</w:t>
            </w:r>
          </w:p>
        </w:tc>
        <w:tc>
          <w:tcPr>
            <w:tcW w:w="6141" w:type="dxa"/>
          </w:tcPr>
          <w:p w14:paraId="2EF0B278" w14:textId="62489E08" w:rsidR="0021680A" w:rsidRDefault="0021680A" w:rsidP="0021680A">
            <w:r>
              <w:t>In-person: Flipchart/whiteboard and marker, laptop and projector, Han</w:t>
            </w:r>
            <w:r w:rsidR="00F15186">
              <w:t>dout</w:t>
            </w:r>
            <w:r w:rsidR="004D7E06">
              <w:t>s</w:t>
            </w:r>
            <w:r w:rsidR="00F15186">
              <w:t xml:space="preserve"> 1</w:t>
            </w:r>
            <w:r w:rsidR="00EC70FB">
              <w:t>,</w:t>
            </w:r>
            <w:r w:rsidR="0087509C">
              <w:t xml:space="preserve"> </w:t>
            </w:r>
            <w:r w:rsidR="004D7E06">
              <w:t>2</w:t>
            </w:r>
            <w:r w:rsidR="00EC70FB">
              <w:t xml:space="preserve"> and 6</w:t>
            </w:r>
          </w:p>
          <w:p w14:paraId="7F70B0FE" w14:textId="2D250FA2" w:rsidR="009238D4" w:rsidRDefault="0021680A" w:rsidP="0021680A">
            <w:r>
              <w:t>Online: virtual board, Handout</w:t>
            </w:r>
            <w:r w:rsidR="0087509C">
              <w:t xml:space="preserve">s </w:t>
            </w:r>
            <w:r>
              <w:t>1</w:t>
            </w:r>
            <w:r w:rsidR="00EC70FB">
              <w:t xml:space="preserve">, </w:t>
            </w:r>
            <w:r w:rsidR="0087509C">
              <w:t>2</w:t>
            </w:r>
            <w:r w:rsidR="00EC70FB">
              <w:t xml:space="preserve"> and 6</w:t>
            </w:r>
            <w:r>
              <w:t xml:space="preserve"> (sent in advance)</w:t>
            </w:r>
            <w:r w:rsidR="00F15186">
              <w:t>, v</w:t>
            </w:r>
            <w:r w:rsidR="00F11DF0">
              <w:t>ideo link (</w:t>
            </w:r>
            <w:hyperlink r:id="rId27">
              <w:r w:rsidR="00640F5A" w:rsidRPr="2E206FE0">
                <w:rPr>
                  <w:rStyle w:val="Hyperlink"/>
                </w:rPr>
                <w:t>Universal Declaration of Human Rights</w:t>
              </w:r>
            </w:hyperlink>
            <w:r w:rsidR="426A9145">
              <w:t>)</w:t>
            </w:r>
          </w:p>
        </w:tc>
      </w:tr>
      <w:tr w:rsidR="00995E3A" w14:paraId="2D95B57C" w14:textId="77777777" w:rsidTr="2E206FE0">
        <w:tc>
          <w:tcPr>
            <w:tcW w:w="704" w:type="dxa"/>
          </w:tcPr>
          <w:p w14:paraId="213CC83E" w14:textId="340BCF11" w:rsidR="00995E3A" w:rsidRDefault="00995E3A" w:rsidP="00995E3A">
            <w:r>
              <w:rPr>
                <w:noProof/>
              </w:rPr>
              <w:drawing>
                <wp:inline distT="0" distB="0" distL="0" distR="0" wp14:anchorId="44139D83" wp14:editId="527BF5BE">
                  <wp:extent cx="341906" cy="341906"/>
                  <wp:effectExtent l="0" t="0" r="1270" b="1270"/>
                  <wp:docPr id="1822194962" name="Picture 1822194962"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33DAA853" w14:textId="4101614C" w:rsidR="00995E3A" w:rsidRDefault="00995E3A" w:rsidP="00995E3A">
            <w:r>
              <w:t xml:space="preserve">Preparation </w:t>
            </w:r>
          </w:p>
        </w:tc>
        <w:tc>
          <w:tcPr>
            <w:tcW w:w="6141" w:type="dxa"/>
          </w:tcPr>
          <w:p w14:paraId="66783BA9" w14:textId="4CA4FE7A" w:rsidR="00995E3A" w:rsidRDefault="00995E3A" w:rsidP="00995E3A">
            <w:r>
              <w:t xml:space="preserve">Read through Module </w:t>
            </w:r>
            <w:r w:rsidR="001108E0">
              <w:t>1</w:t>
            </w:r>
            <w:r>
              <w:t xml:space="preserve">, Section 1 of the </w:t>
            </w:r>
            <w:r w:rsidR="00A20176">
              <w:t>l</w:t>
            </w:r>
            <w:r>
              <w:t xml:space="preserve">earning </w:t>
            </w:r>
            <w:r w:rsidR="00A20176">
              <w:t>p</w:t>
            </w:r>
            <w:r>
              <w:t xml:space="preserve">ack.   </w:t>
            </w:r>
          </w:p>
        </w:tc>
      </w:tr>
      <w:tr w:rsidR="00995E3A" w14:paraId="0890831D" w14:textId="77777777" w:rsidTr="2E206FE0">
        <w:tc>
          <w:tcPr>
            <w:tcW w:w="704" w:type="dxa"/>
          </w:tcPr>
          <w:p w14:paraId="63602FE2" w14:textId="525B08E7" w:rsidR="00995E3A" w:rsidRDefault="00995E3A" w:rsidP="00995E3A">
            <w:r>
              <w:rPr>
                <w:noProof/>
              </w:rPr>
              <w:drawing>
                <wp:inline distT="0" distB="0" distL="0" distR="0" wp14:anchorId="09716DD9" wp14:editId="25464833">
                  <wp:extent cx="333375" cy="333375"/>
                  <wp:effectExtent l="0" t="0" r="0" b="9525"/>
                  <wp:docPr id="2122133144" name="Picture 2122133144"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7C19E922" w14:textId="484D656A" w:rsidR="00995E3A" w:rsidRDefault="00995E3A" w:rsidP="00995E3A">
            <w:r>
              <w:t>Procedure</w:t>
            </w:r>
          </w:p>
        </w:tc>
        <w:tc>
          <w:tcPr>
            <w:tcW w:w="6141" w:type="dxa"/>
          </w:tcPr>
          <w:p w14:paraId="0AAF5DAD" w14:textId="37F9621D" w:rsidR="00995E3A" w:rsidRDefault="00995E3A" w:rsidP="00995E3A">
            <w:r>
              <w:t xml:space="preserve">Start by asking 2-3 participants what they understand as human rights and make some notes on the flipchart/whiteboard or in the group chat or on the virtual </w:t>
            </w:r>
            <w:r>
              <w:lastRenderedPageBreak/>
              <w:t xml:space="preserve">board if the training is taking place online (group discussion). </w:t>
            </w:r>
          </w:p>
          <w:p w14:paraId="2820FBD5" w14:textId="32470FA2" w:rsidR="00995E3A" w:rsidRDefault="00995E3A" w:rsidP="00995E3A">
            <w:r>
              <w:t xml:space="preserve">Present Module </w:t>
            </w:r>
            <w:r w:rsidR="009A7E74">
              <w:t>1</w:t>
            </w:r>
            <w:r>
              <w:t xml:space="preserve">, Section 1 of the </w:t>
            </w:r>
            <w:r w:rsidR="00A20176">
              <w:t>l</w:t>
            </w:r>
            <w:r>
              <w:t xml:space="preserve">earning </w:t>
            </w:r>
            <w:r w:rsidR="00A20176">
              <w:t>p</w:t>
            </w:r>
            <w:r>
              <w:t xml:space="preserve">ack. </w:t>
            </w:r>
          </w:p>
          <w:p w14:paraId="77DC44AB" w14:textId="584347A9" w:rsidR="00995E3A" w:rsidRDefault="00995E3A" w:rsidP="00995E3A">
            <w:r>
              <w:t xml:space="preserve">Describe the history of the UDHR and the different types of human rights, their core principles and the obligations of duty bearers. </w:t>
            </w:r>
          </w:p>
          <w:p w14:paraId="0911BD1C" w14:textId="40D936BF" w:rsidR="00995E3A" w:rsidRDefault="00995E3A" w:rsidP="00995E3A">
            <w:r>
              <w:t xml:space="preserve">Use the Right to Health as a group exercise to expand upon the different obligations. Depending on the number of participants, and if the training is taking place online, break-out groups can be created to discuss States’ obligations to respect, protect and fulfil the right to health. Responses are presented in plenary and feedback given. </w:t>
            </w:r>
          </w:p>
        </w:tc>
      </w:tr>
    </w:tbl>
    <w:p w14:paraId="5FE439C6" w14:textId="77777777" w:rsidR="009848CF" w:rsidRDefault="009848CF" w:rsidP="009848CF"/>
    <w:p w14:paraId="477CFAE0" w14:textId="19CC2682" w:rsidR="001A0AC6" w:rsidRPr="001A0AC6" w:rsidRDefault="001A0AC6" w:rsidP="00481C52">
      <w:pPr>
        <w:pStyle w:val="Heading2"/>
      </w:pPr>
      <w:bookmarkStart w:id="11" w:name="_Toc171431767"/>
      <w:r>
        <w:t>Session 3</w:t>
      </w:r>
      <w:r w:rsidR="00EB35A8">
        <w:t>. Human rights instruments</w:t>
      </w:r>
      <w:bookmarkEnd w:id="11"/>
      <w:r w:rsidR="00EB35A8">
        <w:t xml:space="preserve"> </w:t>
      </w:r>
    </w:p>
    <w:tbl>
      <w:tblPr>
        <w:tblStyle w:val="TableGrid"/>
        <w:tblW w:w="0" w:type="auto"/>
        <w:tblLayout w:type="fixed"/>
        <w:tblLook w:val="04A0" w:firstRow="1" w:lastRow="0" w:firstColumn="1" w:lastColumn="0" w:noHBand="0" w:noVBand="1"/>
      </w:tblPr>
      <w:tblGrid>
        <w:gridCol w:w="704"/>
        <w:gridCol w:w="1418"/>
        <w:gridCol w:w="6141"/>
      </w:tblGrid>
      <w:tr w:rsidR="001A0AC6" w14:paraId="168BFC91" w14:textId="77777777" w:rsidTr="00343F33">
        <w:tc>
          <w:tcPr>
            <w:tcW w:w="704" w:type="dxa"/>
          </w:tcPr>
          <w:p w14:paraId="5630E38F" w14:textId="77777777" w:rsidR="001A0AC6" w:rsidRDefault="001A0AC6" w:rsidP="00343F33">
            <w:r>
              <w:rPr>
                <w:noProof/>
              </w:rPr>
              <w:drawing>
                <wp:inline distT="0" distB="0" distL="0" distR="0" wp14:anchorId="1CD693AD" wp14:editId="6EEC05BF">
                  <wp:extent cx="341906" cy="341906"/>
                  <wp:effectExtent l="0" t="0" r="0" b="1270"/>
                  <wp:docPr id="1100485515" name="Picture 1100485515"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2C96D558" w14:textId="77777777" w:rsidR="001A0AC6" w:rsidRDefault="001A0AC6" w:rsidP="00343F33">
            <w:r>
              <w:t>Time</w:t>
            </w:r>
          </w:p>
        </w:tc>
        <w:tc>
          <w:tcPr>
            <w:tcW w:w="6141" w:type="dxa"/>
          </w:tcPr>
          <w:p w14:paraId="31835621" w14:textId="09AB62A6" w:rsidR="001A0AC6" w:rsidRDefault="005748B0" w:rsidP="00343F33">
            <w:r>
              <w:t>2</w:t>
            </w:r>
            <w:r w:rsidR="008606CA">
              <w:t>0</w:t>
            </w:r>
            <w:r w:rsidR="003C37C1">
              <w:t xml:space="preserve"> minutes </w:t>
            </w:r>
          </w:p>
        </w:tc>
      </w:tr>
      <w:tr w:rsidR="001A0AC6" w14:paraId="4FE7B877" w14:textId="77777777" w:rsidTr="00343F33">
        <w:tc>
          <w:tcPr>
            <w:tcW w:w="704" w:type="dxa"/>
          </w:tcPr>
          <w:p w14:paraId="13651295" w14:textId="77777777" w:rsidR="001A0AC6" w:rsidRDefault="001A0AC6" w:rsidP="00343F33">
            <w:r>
              <w:rPr>
                <w:noProof/>
              </w:rPr>
              <w:drawing>
                <wp:inline distT="0" distB="0" distL="0" distR="0" wp14:anchorId="6FA56F8A" wp14:editId="38B4E46A">
                  <wp:extent cx="333955" cy="333955"/>
                  <wp:effectExtent l="0" t="0" r="9525" b="9525"/>
                  <wp:docPr id="1345690691" name="Picture 134569069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278691AE" w14:textId="77777777" w:rsidR="001A0AC6" w:rsidRDefault="001A0AC6" w:rsidP="00343F33">
            <w:r>
              <w:t>Objectives</w:t>
            </w:r>
          </w:p>
        </w:tc>
        <w:tc>
          <w:tcPr>
            <w:tcW w:w="6141" w:type="dxa"/>
          </w:tcPr>
          <w:p w14:paraId="708F98D9" w14:textId="32490584" w:rsidR="001A0AC6" w:rsidRDefault="00572209" w:rsidP="00343F33">
            <w:r>
              <w:t>To increase understanding of what the sources are of human rights law</w:t>
            </w:r>
            <w:r w:rsidR="00B5181F">
              <w:t>.</w:t>
            </w:r>
          </w:p>
        </w:tc>
      </w:tr>
      <w:tr w:rsidR="001A0AC6" w14:paraId="097990F2" w14:textId="77777777" w:rsidTr="00343F33">
        <w:tc>
          <w:tcPr>
            <w:tcW w:w="704" w:type="dxa"/>
          </w:tcPr>
          <w:p w14:paraId="079C7BFC" w14:textId="77777777" w:rsidR="001A0AC6" w:rsidRDefault="001A0AC6" w:rsidP="00343F33">
            <w:r>
              <w:rPr>
                <w:noProof/>
              </w:rPr>
              <w:drawing>
                <wp:inline distT="0" distB="0" distL="0" distR="0" wp14:anchorId="0EAB83E9" wp14:editId="64F04D78">
                  <wp:extent cx="318052" cy="318052"/>
                  <wp:effectExtent l="0" t="0" r="0" b="6350"/>
                  <wp:docPr id="1406341571" name="Picture 140634157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194D225B" w14:textId="77777777" w:rsidR="001A0AC6" w:rsidRDefault="001A0AC6" w:rsidP="00343F33">
            <w:r>
              <w:t>Materials</w:t>
            </w:r>
          </w:p>
        </w:tc>
        <w:tc>
          <w:tcPr>
            <w:tcW w:w="6141" w:type="dxa"/>
          </w:tcPr>
          <w:p w14:paraId="3F2BAC30" w14:textId="5A41DA7D" w:rsidR="001A0AC6" w:rsidRDefault="00D35CA4" w:rsidP="00343F33">
            <w:r>
              <w:t xml:space="preserve">Handout </w:t>
            </w:r>
            <w:r w:rsidR="0087509C">
              <w:t>3</w:t>
            </w:r>
          </w:p>
        </w:tc>
      </w:tr>
      <w:tr w:rsidR="00CB35E1" w14:paraId="4D65D743" w14:textId="77777777" w:rsidTr="00343F33">
        <w:tc>
          <w:tcPr>
            <w:tcW w:w="704" w:type="dxa"/>
          </w:tcPr>
          <w:p w14:paraId="17BA4FC9" w14:textId="77777777" w:rsidR="00CB35E1" w:rsidRDefault="00CB35E1" w:rsidP="00CB35E1">
            <w:r>
              <w:rPr>
                <w:noProof/>
              </w:rPr>
              <w:drawing>
                <wp:inline distT="0" distB="0" distL="0" distR="0" wp14:anchorId="71D8EDE6" wp14:editId="2A2B93AE">
                  <wp:extent cx="341906" cy="341906"/>
                  <wp:effectExtent l="0" t="0" r="1270" b="1270"/>
                  <wp:docPr id="149774622" name="Picture 149774622"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61938A84" w14:textId="77777777" w:rsidR="00CB35E1" w:rsidRDefault="00CB35E1" w:rsidP="00CB35E1">
            <w:r>
              <w:t xml:space="preserve">Preparation </w:t>
            </w:r>
          </w:p>
        </w:tc>
        <w:tc>
          <w:tcPr>
            <w:tcW w:w="6141" w:type="dxa"/>
          </w:tcPr>
          <w:p w14:paraId="7435C224" w14:textId="2F3D461D" w:rsidR="00CB35E1" w:rsidRDefault="00CB35E1" w:rsidP="00CB35E1">
            <w:r>
              <w:t xml:space="preserve">Read through Module </w:t>
            </w:r>
            <w:r w:rsidR="009D1970">
              <w:t>1</w:t>
            </w:r>
            <w:r>
              <w:t xml:space="preserve">, Section 2 of the </w:t>
            </w:r>
            <w:r w:rsidR="00A20176">
              <w:t>l</w:t>
            </w:r>
            <w:r>
              <w:t xml:space="preserve">earning </w:t>
            </w:r>
            <w:r w:rsidR="00A20176">
              <w:t>p</w:t>
            </w:r>
            <w:r>
              <w:t xml:space="preserve">ack.   </w:t>
            </w:r>
          </w:p>
        </w:tc>
      </w:tr>
      <w:tr w:rsidR="00CB35E1" w14:paraId="551B8BFF" w14:textId="77777777" w:rsidTr="00343F33">
        <w:tc>
          <w:tcPr>
            <w:tcW w:w="704" w:type="dxa"/>
          </w:tcPr>
          <w:p w14:paraId="57000CAA" w14:textId="77777777" w:rsidR="00CB35E1" w:rsidRDefault="00CB35E1" w:rsidP="00CB35E1">
            <w:r>
              <w:rPr>
                <w:noProof/>
              </w:rPr>
              <w:drawing>
                <wp:inline distT="0" distB="0" distL="0" distR="0" wp14:anchorId="64CD4F41" wp14:editId="336650AC">
                  <wp:extent cx="333375" cy="333375"/>
                  <wp:effectExtent l="0" t="0" r="0" b="9525"/>
                  <wp:docPr id="900682625" name="Picture 900682625"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37F2C21B" w14:textId="77777777" w:rsidR="00CB35E1" w:rsidRDefault="00CB35E1" w:rsidP="00CB35E1">
            <w:r>
              <w:t>Procedure</w:t>
            </w:r>
          </w:p>
        </w:tc>
        <w:tc>
          <w:tcPr>
            <w:tcW w:w="6141" w:type="dxa"/>
          </w:tcPr>
          <w:p w14:paraId="3CF39ABC" w14:textId="433F7A0A" w:rsidR="00CB35E1" w:rsidRDefault="00CB35E1" w:rsidP="00CB35E1">
            <w:r>
              <w:t xml:space="preserve">Present Module </w:t>
            </w:r>
            <w:r w:rsidR="009D1970">
              <w:t>1</w:t>
            </w:r>
            <w:r>
              <w:t xml:space="preserve">, Section 2 of the </w:t>
            </w:r>
            <w:r w:rsidR="00A20176">
              <w:t>l</w:t>
            </w:r>
            <w:r>
              <w:t xml:space="preserve">earning </w:t>
            </w:r>
            <w:r w:rsidR="00A20176">
              <w:t>p</w:t>
            </w:r>
            <w:r>
              <w:t>ack</w:t>
            </w:r>
            <w:r w:rsidR="00310647">
              <w:t>.</w:t>
            </w:r>
          </w:p>
          <w:p w14:paraId="770D524F" w14:textId="6883FE81" w:rsidR="00CB35E1" w:rsidRDefault="00CB35E1" w:rsidP="00CB35E1">
            <w:r>
              <w:t>Explain how the core international human rights instruments are used to build on the rights provided in the UDHR.</w:t>
            </w:r>
          </w:p>
        </w:tc>
      </w:tr>
    </w:tbl>
    <w:p w14:paraId="252FF93E" w14:textId="77777777" w:rsidR="001A0AC6" w:rsidRPr="001A0AC6" w:rsidRDefault="001A0AC6" w:rsidP="001A0AC6"/>
    <w:p w14:paraId="5039423B" w14:textId="7D4D476E" w:rsidR="00481C52" w:rsidRPr="00481C52" w:rsidRDefault="000552BF" w:rsidP="00481C52">
      <w:pPr>
        <w:pStyle w:val="Heading2"/>
      </w:pPr>
      <w:bookmarkStart w:id="12" w:name="_Toc171431768"/>
      <w:r>
        <w:t xml:space="preserve">Session </w:t>
      </w:r>
      <w:r w:rsidR="008B64A1">
        <w:t>4. Human rights monitoring</w:t>
      </w:r>
      <w:bookmarkEnd w:id="12"/>
    </w:p>
    <w:tbl>
      <w:tblPr>
        <w:tblStyle w:val="TableGrid"/>
        <w:tblW w:w="0" w:type="auto"/>
        <w:tblLayout w:type="fixed"/>
        <w:tblLook w:val="04A0" w:firstRow="1" w:lastRow="0" w:firstColumn="1" w:lastColumn="0" w:noHBand="0" w:noVBand="1"/>
      </w:tblPr>
      <w:tblGrid>
        <w:gridCol w:w="704"/>
        <w:gridCol w:w="1418"/>
        <w:gridCol w:w="6141"/>
      </w:tblGrid>
      <w:tr w:rsidR="00481C52" w14:paraId="3B3602E6" w14:textId="77777777" w:rsidTr="2E206FE0">
        <w:tc>
          <w:tcPr>
            <w:tcW w:w="704" w:type="dxa"/>
          </w:tcPr>
          <w:p w14:paraId="24B28D2F" w14:textId="77777777" w:rsidR="00481C52" w:rsidRDefault="00481C52" w:rsidP="00343F33">
            <w:r>
              <w:rPr>
                <w:noProof/>
              </w:rPr>
              <w:drawing>
                <wp:inline distT="0" distB="0" distL="0" distR="0" wp14:anchorId="79919852" wp14:editId="618D8536">
                  <wp:extent cx="341906" cy="341906"/>
                  <wp:effectExtent l="0" t="0" r="0" b="1270"/>
                  <wp:docPr id="943476783" name="Picture 943476783"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70DF033D" w14:textId="77777777" w:rsidR="00481C52" w:rsidRDefault="00481C52" w:rsidP="00343F33">
            <w:r>
              <w:t>Time</w:t>
            </w:r>
          </w:p>
        </w:tc>
        <w:tc>
          <w:tcPr>
            <w:tcW w:w="6141" w:type="dxa"/>
          </w:tcPr>
          <w:p w14:paraId="368C30B9" w14:textId="7B3AD6C8" w:rsidR="00481C52" w:rsidRDefault="005748B0" w:rsidP="00343F33">
            <w:r>
              <w:t>3</w:t>
            </w:r>
            <w:r w:rsidR="00481C52">
              <w:t xml:space="preserve">0 minutes </w:t>
            </w:r>
          </w:p>
        </w:tc>
      </w:tr>
      <w:tr w:rsidR="00481C52" w14:paraId="2CE4F0C2" w14:textId="77777777" w:rsidTr="2E206FE0">
        <w:tc>
          <w:tcPr>
            <w:tcW w:w="704" w:type="dxa"/>
          </w:tcPr>
          <w:p w14:paraId="2219F54B" w14:textId="77777777" w:rsidR="00481C52" w:rsidRDefault="00481C52" w:rsidP="00343F33">
            <w:r>
              <w:rPr>
                <w:noProof/>
              </w:rPr>
              <w:drawing>
                <wp:inline distT="0" distB="0" distL="0" distR="0" wp14:anchorId="0D3C598A" wp14:editId="5F43AC57">
                  <wp:extent cx="333955" cy="333955"/>
                  <wp:effectExtent l="0" t="0" r="9525" b="9525"/>
                  <wp:docPr id="1256565953" name="Picture 125656595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58E3F983" w14:textId="77777777" w:rsidR="00481C52" w:rsidRDefault="00481C52" w:rsidP="00343F33">
            <w:r>
              <w:t>Objectives</w:t>
            </w:r>
          </w:p>
        </w:tc>
        <w:tc>
          <w:tcPr>
            <w:tcW w:w="6141" w:type="dxa"/>
          </w:tcPr>
          <w:p w14:paraId="3CE80A6E" w14:textId="3405F623" w:rsidR="00481C52" w:rsidRDefault="00202D20" w:rsidP="00343F33">
            <w:r>
              <w:t>To increase understanding of</w:t>
            </w:r>
            <w:r w:rsidR="006C241D">
              <w:t xml:space="preserve"> human rights monitoring and the various mechanisms in place to ensure that treaties are being upheld</w:t>
            </w:r>
            <w:r w:rsidR="006C241D" w:rsidRPr="00B5181F">
              <w:t>.</w:t>
            </w:r>
            <w:r w:rsidR="00B5181F" w:rsidRPr="00B5181F">
              <w:t xml:space="preserve"> </w:t>
            </w:r>
            <w:r w:rsidR="00B5181F" w:rsidRPr="0049222F">
              <w:t>To outline which</w:t>
            </w:r>
            <w:r w:rsidR="00B5181F" w:rsidRPr="00B5181F">
              <w:t xml:space="preserve"> human</w:t>
            </w:r>
            <w:r w:rsidR="00B5181F">
              <w:t xml:space="preserve"> rights systems exist at regional level.</w:t>
            </w:r>
          </w:p>
        </w:tc>
      </w:tr>
      <w:tr w:rsidR="00481C52" w14:paraId="10070361" w14:textId="77777777" w:rsidTr="2E206FE0">
        <w:tc>
          <w:tcPr>
            <w:tcW w:w="704" w:type="dxa"/>
          </w:tcPr>
          <w:p w14:paraId="65F5114D" w14:textId="77777777" w:rsidR="00481C52" w:rsidRDefault="00481C52" w:rsidP="00343F33">
            <w:r>
              <w:rPr>
                <w:noProof/>
              </w:rPr>
              <w:drawing>
                <wp:inline distT="0" distB="0" distL="0" distR="0" wp14:anchorId="42378210" wp14:editId="66856E56">
                  <wp:extent cx="318052" cy="318052"/>
                  <wp:effectExtent l="0" t="0" r="0" b="6350"/>
                  <wp:docPr id="2007124244" name="Picture 2007124244"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05A5941D" w14:textId="77777777" w:rsidR="00481C52" w:rsidRDefault="00481C52" w:rsidP="00343F33">
            <w:r>
              <w:t>Materials</w:t>
            </w:r>
          </w:p>
        </w:tc>
        <w:tc>
          <w:tcPr>
            <w:tcW w:w="6141" w:type="dxa"/>
          </w:tcPr>
          <w:p w14:paraId="3C2FC78B" w14:textId="43AB6187" w:rsidR="00481C52" w:rsidRDefault="540E39AD" w:rsidP="00343F33">
            <w:r>
              <w:t>Video Link (</w:t>
            </w:r>
            <w:hyperlink r:id="rId28">
              <w:r w:rsidRPr="2E206FE0">
                <w:rPr>
                  <w:rStyle w:val="Hyperlink"/>
                </w:rPr>
                <w:t>Treaty Bodies in action: an introduction</w:t>
              </w:r>
            </w:hyperlink>
            <w:r>
              <w:t>)</w:t>
            </w:r>
            <w:r w:rsidR="16F2A10B">
              <w:t>, Handout</w:t>
            </w:r>
            <w:r w:rsidR="00FE229D">
              <w:t>s</w:t>
            </w:r>
            <w:r w:rsidR="16F2A10B">
              <w:t xml:space="preserve"> </w:t>
            </w:r>
            <w:r w:rsidR="002E38E4">
              <w:t>4</w:t>
            </w:r>
            <w:r w:rsidR="00FE229D">
              <w:t xml:space="preserve"> and 5</w:t>
            </w:r>
          </w:p>
        </w:tc>
      </w:tr>
      <w:tr w:rsidR="00CB35E1" w14:paraId="624B134C" w14:textId="77777777" w:rsidTr="2E206FE0">
        <w:tc>
          <w:tcPr>
            <w:tcW w:w="704" w:type="dxa"/>
          </w:tcPr>
          <w:p w14:paraId="78195895" w14:textId="77777777" w:rsidR="00CB35E1" w:rsidRDefault="00CB35E1" w:rsidP="00CB35E1">
            <w:r>
              <w:rPr>
                <w:noProof/>
              </w:rPr>
              <w:drawing>
                <wp:inline distT="0" distB="0" distL="0" distR="0" wp14:anchorId="27E6C0DF" wp14:editId="5A81E681">
                  <wp:extent cx="341906" cy="341906"/>
                  <wp:effectExtent l="0" t="0" r="1270" b="1270"/>
                  <wp:docPr id="168341957" name="Picture 168341957"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7F683CBE" w14:textId="77777777" w:rsidR="00CB35E1" w:rsidRDefault="00CB35E1" w:rsidP="00CB35E1">
            <w:r>
              <w:t xml:space="preserve">Preparation </w:t>
            </w:r>
          </w:p>
        </w:tc>
        <w:tc>
          <w:tcPr>
            <w:tcW w:w="6141" w:type="dxa"/>
          </w:tcPr>
          <w:p w14:paraId="5CEF4586" w14:textId="3E149FF7" w:rsidR="00CB35E1" w:rsidRDefault="00CB35E1" w:rsidP="00CB35E1">
            <w:r>
              <w:t xml:space="preserve">Read through Module </w:t>
            </w:r>
            <w:r w:rsidR="009D1970">
              <w:t>1</w:t>
            </w:r>
            <w:r>
              <w:t xml:space="preserve">, Section 3 of the </w:t>
            </w:r>
            <w:r w:rsidR="00A20176">
              <w:t>l</w:t>
            </w:r>
            <w:r>
              <w:t xml:space="preserve">earning </w:t>
            </w:r>
            <w:r w:rsidR="00A20176">
              <w:t>p</w:t>
            </w:r>
            <w:r>
              <w:t xml:space="preserve">ack.   </w:t>
            </w:r>
          </w:p>
        </w:tc>
      </w:tr>
      <w:tr w:rsidR="00CB35E1" w14:paraId="0D5E6692" w14:textId="77777777" w:rsidTr="2E206FE0">
        <w:tc>
          <w:tcPr>
            <w:tcW w:w="704" w:type="dxa"/>
          </w:tcPr>
          <w:p w14:paraId="753040D8" w14:textId="77777777" w:rsidR="00CB35E1" w:rsidRDefault="00CB35E1" w:rsidP="00CB35E1">
            <w:r>
              <w:rPr>
                <w:noProof/>
              </w:rPr>
              <w:drawing>
                <wp:inline distT="0" distB="0" distL="0" distR="0" wp14:anchorId="4474C53F" wp14:editId="4EBFC852">
                  <wp:extent cx="333375" cy="333375"/>
                  <wp:effectExtent l="0" t="0" r="0" b="9525"/>
                  <wp:docPr id="1118696112" name="Picture 1118696112"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5734906F" w14:textId="77777777" w:rsidR="00CB35E1" w:rsidRDefault="00CB35E1" w:rsidP="00CB35E1">
            <w:r>
              <w:t>Procedure</w:t>
            </w:r>
          </w:p>
        </w:tc>
        <w:tc>
          <w:tcPr>
            <w:tcW w:w="6141" w:type="dxa"/>
          </w:tcPr>
          <w:p w14:paraId="42226010" w14:textId="5B21C7CC" w:rsidR="00CB35E1" w:rsidRDefault="00CB35E1" w:rsidP="00CB35E1">
            <w:r>
              <w:t xml:space="preserve">Present Module </w:t>
            </w:r>
            <w:r w:rsidR="009D1970">
              <w:t>1</w:t>
            </w:r>
            <w:r>
              <w:t xml:space="preserve">, Section 3 of the </w:t>
            </w:r>
            <w:r w:rsidR="00A20176">
              <w:t>l</w:t>
            </w:r>
            <w:r>
              <w:t xml:space="preserve">earning </w:t>
            </w:r>
            <w:r w:rsidR="00A20176">
              <w:t>p</w:t>
            </w:r>
            <w:r>
              <w:t xml:space="preserve">ack. </w:t>
            </w:r>
          </w:p>
          <w:p w14:paraId="1E2F7AA4" w14:textId="77777777" w:rsidR="00CB35E1" w:rsidRDefault="00CB35E1" w:rsidP="00CB35E1">
            <w:r>
              <w:t xml:space="preserve">Explain the role of treaty bodies in monitoring the implementation of the various human rights treaties. </w:t>
            </w:r>
          </w:p>
          <w:p w14:paraId="1695D6CE" w14:textId="3BCC0D85" w:rsidR="00CB35E1" w:rsidRDefault="00CB35E1" w:rsidP="00CB35E1">
            <w:r>
              <w:t xml:space="preserve">Describe the other actors involved in human rights monitoring including civil society organisations. </w:t>
            </w:r>
          </w:p>
        </w:tc>
      </w:tr>
    </w:tbl>
    <w:p w14:paraId="024824A5" w14:textId="77777777" w:rsidR="00481C52" w:rsidRPr="00481C52" w:rsidRDefault="00481C52" w:rsidP="00481C52"/>
    <w:p w14:paraId="04FBF575" w14:textId="77777777" w:rsidR="00481C52" w:rsidRPr="00481C52" w:rsidRDefault="00481C52" w:rsidP="00481C52"/>
    <w:p w14:paraId="5E95FA13" w14:textId="38D34C46" w:rsidR="009848CF" w:rsidRDefault="001A0AC6" w:rsidP="00836169">
      <w:pPr>
        <w:pStyle w:val="Heading2"/>
      </w:pPr>
      <w:bookmarkStart w:id="13" w:name="_Toc171431769"/>
      <w:r>
        <w:lastRenderedPageBreak/>
        <w:t>Group quiz</w:t>
      </w:r>
      <w:bookmarkEnd w:id="13"/>
    </w:p>
    <w:tbl>
      <w:tblPr>
        <w:tblStyle w:val="TableGrid"/>
        <w:tblW w:w="0" w:type="auto"/>
        <w:tblLayout w:type="fixed"/>
        <w:tblLook w:val="04A0" w:firstRow="1" w:lastRow="0" w:firstColumn="1" w:lastColumn="0" w:noHBand="0" w:noVBand="1"/>
      </w:tblPr>
      <w:tblGrid>
        <w:gridCol w:w="704"/>
        <w:gridCol w:w="1418"/>
        <w:gridCol w:w="6141"/>
      </w:tblGrid>
      <w:tr w:rsidR="001A0AC6" w14:paraId="5DE75874" w14:textId="77777777" w:rsidTr="00343F33">
        <w:tc>
          <w:tcPr>
            <w:tcW w:w="704" w:type="dxa"/>
          </w:tcPr>
          <w:p w14:paraId="738BA3BB" w14:textId="77777777" w:rsidR="001A0AC6" w:rsidRDefault="001A0AC6" w:rsidP="00343F33">
            <w:r>
              <w:rPr>
                <w:noProof/>
              </w:rPr>
              <w:drawing>
                <wp:inline distT="0" distB="0" distL="0" distR="0" wp14:anchorId="627CB62E" wp14:editId="6565E22B">
                  <wp:extent cx="341906" cy="341906"/>
                  <wp:effectExtent l="0" t="0" r="0" b="1270"/>
                  <wp:docPr id="757460345" name="Picture 757460345"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4F153E42" w14:textId="77777777" w:rsidR="001A0AC6" w:rsidRDefault="001A0AC6" w:rsidP="00343F33">
            <w:r>
              <w:t>Time</w:t>
            </w:r>
          </w:p>
        </w:tc>
        <w:tc>
          <w:tcPr>
            <w:tcW w:w="6141" w:type="dxa"/>
          </w:tcPr>
          <w:p w14:paraId="7D025798" w14:textId="5579A21A" w:rsidR="001A0AC6" w:rsidRDefault="00EE605F" w:rsidP="00343F33">
            <w:r>
              <w:t xml:space="preserve">20 minutes </w:t>
            </w:r>
          </w:p>
        </w:tc>
      </w:tr>
      <w:tr w:rsidR="001A0AC6" w14:paraId="1B5DD934" w14:textId="77777777" w:rsidTr="00343F33">
        <w:tc>
          <w:tcPr>
            <w:tcW w:w="704" w:type="dxa"/>
          </w:tcPr>
          <w:p w14:paraId="0F394C42" w14:textId="77777777" w:rsidR="001A0AC6" w:rsidRDefault="001A0AC6" w:rsidP="00343F33">
            <w:r>
              <w:rPr>
                <w:noProof/>
              </w:rPr>
              <w:drawing>
                <wp:inline distT="0" distB="0" distL="0" distR="0" wp14:anchorId="10A27533" wp14:editId="4376D661">
                  <wp:extent cx="333955" cy="333955"/>
                  <wp:effectExtent l="0" t="0" r="9525" b="9525"/>
                  <wp:docPr id="1516100617" name="Picture 1516100617"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242F4BF5" w14:textId="77777777" w:rsidR="001A0AC6" w:rsidRDefault="001A0AC6" w:rsidP="00343F33">
            <w:r>
              <w:t>Objectives</w:t>
            </w:r>
          </w:p>
        </w:tc>
        <w:tc>
          <w:tcPr>
            <w:tcW w:w="6141" w:type="dxa"/>
          </w:tcPr>
          <w:p w14:paraId="4581B086" w14:textId="39FAC03D" w:rsidR="001A0AC6" w:rsidRDefault="00E01A65" w:rsidP="00343F33">
            <w:r>
              <w:t>To i</w:t>
            </w:r>
            <w:r w:rsidRPr="00E01A65">
              <w:t>ncrease engagement and participation</w:t>
            </w:r>
            <w:r>
              <w:t xml:space="preserve">, </w:t>
            </w:r>
            <w:r w:rsidRPr="00E01A65">
              <w:t xml:space="preserve">get </w:t>
            </w:r>
            <w:r>
              <w:t>the</w:t>
            </w:r>
            <w:r w:rsidRPr="00E01A65">
              <w:t xml:space="preserve"> audience involved in </w:t>
            </w:r>
            <w:r>
              <w:t>the</w:t>
            </w:r>
            <w:r w:rsidRPr="00E01A65">
              <w:t xml:space="preserve"> </w:t>
            </w:r>
            <w:r w:rsidR="00CB7846">
              <w:t>session</w:t>
            </w:r>
            <w:r w:rsidRPr="00E01A65">
              <w:t xml:space="preserve">. By answering questions and participating in the quiz, </w:t>
            </w:r>
            <w:r>
              <w:t>the</w:t>
            </w:r>
            <w:r w:rsidRPr="00E01A65">
              <w:t xml:space="preserve"> </w:t>
            </w:r>
            <w:r w:rsidR="00225A31">
              <w:t>participants</w:t>
            </w:r>
            <w:r w:rsidRPr="00E01A65">
              <w:t xml:space="preserve"> will be more likely to stay focused and retain the informatio</w:t>
            </w:r>
            <w:r>
              <w:t>n.</w:t>
            </w:r>
          </w:p>
        </w:tc>
      </w:tr>
      <w:tr w:rsidR="001A0AC6" w14:paraId="710880D2" w14:textId="77777777" w:rsidTr="00343F33">
        <w:tc>
          <w:tcPr>
            <w:tcW w:w="704" w:type="dxa"/>
          </w:tcPr>
          <w:p w14:paraId="7A624F2B" w14:textId="77777777" w:rsidR="001A0AC6" w:rsidRDefault="001A0AC6" w:rsidP="00343F33">
            <w:r>
              <w:rPr>
                <w:noProof/>
              </w:rPr>
              <w:drawing>
                <wp:inline distT="0" distB="0" distL="0" distR="0" wp14:anchorId="410B3190" wp14:editId="6579317C">
                  <wp:extent cx="318052" cy="318052"/>
                  <wp:effectExtent l="0" t="0" r="0" b="6350"/>
                  <wp:docPr id="1541086883" name="Picture 154108688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28841610" w14:textId="77777777" w:rsidR="001A0AC6" w:rsidRDefault="001A0AC6" w:rsidP="00343F33">
            <w:r>
              <w:t>Materials</w:t>
            </w:r>
          </w:p>
        </w:tc>
        <w:tc>
          <w:tcPr>
            <w:tcW w:w="6141" w:type="dxa"/>
          </w:tcPr>
          <w:p w14:paraId="4E9676E2" w14:textId="756A2DCE" w:rsidR="001A0AC6" w:rsidRDefault="00E01A65" w:rsidP="00343F33">
            <w:r>
              <w:t>In person: Pens and paper</w:t>
            </w:r>
            <w:r w:rsidR="00D0213E">
              <w:t xml:space="preserve"> (Handout 7)</w:t>
            </w:r>
            <w:r>
              <w:t>.</w:t>
            </w:r>
          </w:p>
          <w:p w14:paraId="6E4F3DF3" w14:textId="421FEBD7" w:rsidR="00E01A65" w:rsidRDefault="00E01A65" w:rsidP="00343F33">
            <w:r>
              <w:t>Online: Polling platform e.g. Slido.com</w:t>
            </w:r>
          </w:p>
        </w:tc>
      </w:tr>
      <w:tr w:rsidR="001A0AC6" w14:paraId="12FBA268" w14:textId="77777777" w:rsidTr="00343F33">
        <w:tc>
          <w:tcPr>
            <w:tcW w:w="704" w:type="dxa"/>
          </w:tcPr>
          <w:p w14:paraId="6E42E7B4" w14:textId="77777777" w:rsidR="001A0AC6" w:rsidRDefault="001A0AC6" w:rsidP="00343F33">
            <w:r>
              <w:rPr>
                <w:noProof/>
              </w:rPr>
              <w:drawing>
                <wp:inline distT="0" distB="0" distL="0" distR="0" wp14:anchorId="756C4985" wp14:editId="564D6D99">
                  <wp:extent cx="341906" cy="341906"/>
                  <wp:effectExtent l="0" t="0" r="1270" b="1270"/>
                  <wp:docPr id="2056583297" name="Picture 2056583297"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17BFE87E" w14:textId="77777777" w:rsidR="001A0AC6" w:rsidRDefault="001A0AC6" w:rsidP="00343F33">
            <w:r>
              <w:t xml:space="preserve">Preparation </w:t>
            </w:r>
          </w:p>
        </w:tc>
        <w:tc>
          <w:tcPr>
            <w:tcW w:w="6141" w:type="dxa"/>
          </w:tcPr>
          <w:p w14:paraId="3846E63E" w14:textId="6F72B5B7" w:rsidR="001A0AC6" w:rsidRDefault="00671C32" w:rsidP="00343F33">
            <w:r>
              <w:t xml:space="preserve">Prepare online quiz </w:t>
            </w:r>
            <w:r w:rsidR="00697A39">
              <w:t>with answers.</w:t>
            </w:r>
            <w:r w:rsidR="00EE605F">
              <w:t xml:space="preserve"> </w:t>
            </w:r>
          </w:p>
        </w:tc>
      </w:tr>
      <w:tr w:rsidR="001A0AC6" w14:paraId="12E12608" w14:textId="77777777" w:rsidTr="00343F33">
        <w:tc>
          <w:tcPr>
            <w:tcW w:w="704" w:type="dxa"/>
          </w:tcPr>
          <w:p w14:paraId="5A922701" w14:textId="77777777" w:rsidR="001A0AC6" w:rsidRDefault="001A0AC6" w:rsidP="00343F33">
            <w:r>
              <w:rPr>
                <w:noProof/>
              </w:rPr>
              <w:drawing>
                <wp:inline distT="0" distB="0" distL="0" distR="0" wp14:anchorId="73727134" wp14:editId="086DC3F1">
                  <wp:extent cx="333375" cy="333375"/>
                  <wp:effectExtent l="0" t="0" r="0" b="9525"/>
                  <wp:docPr id="1304000172" name="Picture 1304000172"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33EF262F" w14:textId="77777777" w:rsidR="001A0AC6" w:rsidRDefault="001A0AC6" w:rsidP="00343F33">
            <w:r>
              <w:t>Procedure</w:t>
            </w:r>
          </w:p>
        </w:tc>
        <w:tc>
          <w:tcPr>
            <w:tcW w:w="6141" w:type="dxa"/>
          </w:tcPr>
          <w:p w14:paraId="061F1B60" w14:textId="2B67C1D7" w:rsidR="00122A62" w:rsidRDefault="00697A39" w:rsidP="00343F33">
            <w:r>
              <w:t xml:space="preserve">In person: </w:t>
            </w:r>
            <w:r w:rsidR="00E01A65">
              <w:t xml:space="preserve">Present questions to </w:t>
            </w:r>
            <w:r w:rsidR="00965FC0">
              <w:t>the participants</w:t>
            </w:r>
            <w:r w:rsidR="00E01A65">
              <w:t xml:space="preserve">, allow 10 minutes for </w:t>
            </w:r>
            <w:r w:rsidR="00C10A5E">
              <w:t>them</w:t>
            </w:r>
            <w:r w:rsidR="00E01A65">
              <w:t xml:space="preserve"> to write </w:t>
            </w:r>
            <w:r w:rsidR="00C10A5E">
              <w:t>their</w:t>
            </w:r>
            <w:r w:rsidR="00E01A65">
              <w:t xml:space="preserve"> answers. </w:t>
            </w:r>
          </w:p>
          <w:p w14:paraId="52E7083F" w14:textId="43850A05" w:rsidR="001A0AC6" w:rsidRDefault="00E01A65" w:rsidP="00343F33">
            <w:r>
              <w:t xml:space="preserve">Allow </w:t>
            </w:r>
            <w:r w:rsidR="00C10A5E">
              <w:t xml:space="preserve">a </w:t>
            </w:r>
            <w:r>
              <w:t xml:space="preserve">further 10 minutes to go over the answers with emphasis on any questions which were answered incorrectly. </w:t>
            </w:r>
          </w:p>
          <w:p w14:paraId="7898A439" w14:textId="6D4BE5F5" w:rsidR="00697A39" w:rsidRDefault="0047761E" w:rsidP="00343F33">
            <w:r>
              <w:t>Online: Provide feedback to the answers and discuss question by question as participants provide responses.</w:t>
            </w:r>
          </w:p>
        </w:tc>
      </w:tr>
    </w:tbl>
    <w:p w14:paraId="483777B6" w14:textId="77777777" w:rsidR="009848CF" w:rsidRDefault="009848CF" w:rsidP="009848CF"/>
    <w:p w14:paraId="6D194AAA" w14:textId="1C01D0BF" w:rsidR="009D2EAB" w:rsidRDefault="009D2EAB">
      <w:pPr>
        <w:spacing w:after="0"/>
      </w:pPr>
      <w:r>
        <w:br w:type="page"/>
      </w:r>
    </w:p>
    <w:p w14:paraId="0CB1EABC" w14:textId="77777777" w:rsidR="00A4547F" w:rsidRDefault="00A4547F" w:rsidP="009848CF"/>
    <w:p w14:paraId="685DD0C2" w14:textId="592F7B63" w:rsidR="00267FB5" w:rsidRPr="00EB35A8" w:rsidRDefault="00267FB5" w:rsidP="00267FB5">
      <w:pPr>
        <w:pStyle w:val="Heading1"/>
        <w:rPr>
          <w:b/>
          <w:bCs/>
        </w:rPr>
      </w:pPr>
      <w:bookmarkStart w:id="14" w:name="_Toc171431770"/>
      <w:r w:rsidRPr="00EB35A8">
        <w:rPr>
          <w:b/>
          <w:bCs/>
        </w:rPr>
        <w:t>Module 2</w:t>
      </w:r>
      <w:r w:rsidR="000E3352" w:rsidRPr="00EB35A8">
        <w:rPr>
          <w:b/>
          <w:bCs/>
        </w:rPr>
        <w:t>.</w:t>
      </w:r>
      <w:r w:rsidRPr="00EB35A8">
        <w:rPr>
          <w:b/>
          <w:bCs/>
        </w:rPr>
        <w:t xml:space="preserve"> </w:t>
      </w:r>
      <w:r w:rsidR="00A4547F">
        <w:rPr>
          <w:b/>
          <w:bCs/>
        </w:rPr>
        <w:t>Human rights of older people</w:t>
      </w:r>
      <w:bookmarkEnd w:id="14"/>
    </w:p>
    <w:p w14:paraId="4B22449C" w14:textId="2678D93B" w:rsidR="001E2C7D" w:rsidRDefault="00C35961" w:rsidP="00C35961">
      <w:pPr>
        <w:pStyle w:val="Heading2"/>
      </w:pPr>
      <w:bookmarkStart w:id="15" w:name="_Toc171431771"/>
      <w:r>
        <w:t xml:space="preserve">Session 1. </w:t>
      </w:r>
      <w:r w:rsidR="006E26D3">
        <w:t>Older people in the human rights framework</w:t>
      </w:r>
      <w:bookmarkEnd w:id="15"/>
      <w:r w:rsidR="006E26D3">
        <w:t xml:space="preserve"> </w:t>
      </w:r>
    </w:p>
    <w:tbl>
      <w:tblPr>
        <w:tblStyle w:val="TableGrid"/>
        <w:tblW w:w="0" w:type="auto"/>
        <w:tblLayout w:type="fixed"/>
        <w:tblLook w:val="04A0" w:firstRow="1" w:lastRow="0" w:firstColumn="1" w:lastColumn="0" w:noHBand="0" w:noVBand="1"/>
      </w:tblPr>
      <w:tblGrid>
        <w:gridCol w:w="704"/>
        <w:gridCol w:w="1418"/>
        <w:gridCol w:w="6141"/>
      </w:tblGrid>
      <w:tr w:rsidR="00A4547F" w14:paraId="648D03B5" w14:textId="77777777" w:rsidTr="00343F33">
        <w:tc>
          <w:tcPr>
            <w:tcW w:w="704" w:type="dxa"/>
          </w:tcPr>
          <w:p w14:paraId="6439D1CB" w14:textId="77777777" w:rsidR="00A4547F" w:rsidRDefault="00A4547F" w:rsidP="00343F33">
            <w:r>
              <w:rPr>
                <w:noProof/>
              </w:rPr>
              <w:drawing>
                <wp:inline distT="0" distB="0" distL="0" distR="0" wp14:anchorId="529BB813" wp14:editId="3AF194EF">
                  <wp:extent cx="341906" cy="341906"/>
                  <wp:effectExtent l="0" t="0" r="0" b="1270"/>
                  <wp:docPr id="634964746" name="Picture 634964746"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19325162" w14:textId="77777777" w:rsidR="00A4547F" w:rsidRDefault="00A4547F" w:rsidP="00343F33">
            <w:r>
              <w:t>Time</w:t>
            </w:r>
          </w:p>
        </w:tc>
        <w:tc>
          <w:tcPr>
            <w:tcW w:w="6141" w:type="dxa"/>
          </w:tcPr>
          <w:p w14:paraId="3A68E103" w14:textId="3A46286C" w:rsidR="00A4547F" w:rsidRDefault="00A4547F" w:rsidP="00343F33">
            <w:r>
              <w:t xml:space="preserve">10 minutes </w:t>
            </w:r>
          </w:p>
        </w:tc>
      </w:tr>
      <w:tr w:rsidR="00A4547F" w14:paraId="55125860" w14:textId="77777777" w:rsidTr="00343F33">
        <w:tc>
          <w:tcPr>
            <w:tcW w:w="704" w:type="dxa"/>
          </w:tcPr>
          <w:p w14:paraId="10D42BDF" w14:textId="77777777" w:rsidR="00A4547F" w:rsidRDefault="00A4547F" w:rsidP="00343F33">
            <w:r>
              <w:rPr>
                <w:noProof/>
              </w:rPr>
              <w:drawing>
                <wp:inline distT="0" distB="0" distL="0" distR="0" wp14:anchorId="60EB5B1B" wp14:editId="4013032F">
                  <wp:extent cx="333955" cy="333955"/>
                  <wp:effectExtent l="0" t="0" r="9525" b="9525"/>
                  <wp:docPr id="45126413" name="Picture 4512641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36A3B9D1" w14:textId="77777777" w:rsidR="00A4547F" w:rsidRDefault="00A4547F" w:rsidP="00343F33">
            <w:r>
              <w:t>Objectives</w:t>
            </w:r>
          </w:p>
        </w:tc>
        <w:tc>
          <w:tcPr>
            <w:tcW w:w="6141" w:type="dxa"/>
          </w:tcPr>
          <w:p w14:paraId="421C5C6B" w14:textId="58406921" w:rsidR="00A4547F" w:rsidRDefault="00202D20" w:rsidP="00343F33">
            <w:r>
              <w:t xml:space="preserve">To increase </w:t>
            </w:r>
            <w:r w:rsidR="00FB1140">
              <w:t>awareness about the rights of older people</w:t>
            </w:r>
            <w:r w:rsidR="0051399E">
              <w:t>, considering both g</w:t>
            </w:r>
            <w:r w:rsidR="000456A3">
              <w:t>eneral</w:t>
            </w:r>
            <w:r w:rsidR="0051399E">
              <w:t xml:space="preserve"> human rights principles</w:t>
            </w:r>
            <w:r w:rsidR="000456A3">
              <w:t xml:space="preserve"> and regional treaties specifically addressing the rights of older people</w:t>
            </w:r>
            <w:r>
              <w:t>.</w:t>
            </w:r>
          </w:p>
        </w:tc>
      </w:tr>
      <w:tr w:rsidR="00A4547F" w14:paraId="0ABE51F6" w14:textId="77777777" w:rsidTr="00343F33">
        <w:tc>
          <w:tcPr>
            <w:tcW w:w="704" w:type="dxa"/>
          </w:tcPr>
          <w:p w14:paraId="3BD53D1B" w14:textId="77777777" w:rsidR="00A4547F" w:rsidRDefault="00A4547F" w:rsidP="00343F33">
            <w:r>
              <w:rPr>
                <w:noProof/>
              </w:rPr>
              <w:drawing>
                <wp:inline distT="0" distB="0" distL="0" distR="0" wp14:anchorId="346DFCE3" wp14:editId="7A8B6FFF">
                  <wp:extent cx="318052" cy="318052"/>
                  <wp:effectExtent l="0" t="0" r="0" b="6350"/>
                  <wp:docPr id="564342745" name="Picture 564342745"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7E9613AA" w14:textId="77777777" w:rsidR="00A4547F" w:rsidRDefault="00A4547F" w:rsidP="00343F33">
            <w:r>
              <w:t>Materials</w:t>
            </w:r>
          </w:p>
        </w:tc>
        <w:tc>
          <w:tcPr>
            <w:tcW w:w="6141" w:type="dxa"/>
          </w:tcPr>
          <w:p w14:paraId="5E7D5F4F" w14:textId="3BF17F4B" w:rsidR="00A4547F" w:rsidRDefault="00A4547F" w:rsidP="00343F33"/>
        </w:tc>
      </w:tr>
      <w:tr w:rsidR="00A4547F" w14:paraId="15AE782D" w14:textId="77777777" w:rsidTr="00343F33">
        <w:tc>
          <w:tcPr>
            <w:tcW w:w="704" w:type="dxa"/>
          </w:tcPr>
          <w:p w14:paraId="425B124C" w14:textId="77777777" w:rsidR="00A4547F" w:rsidRDefault="00A4547F" w:rsidP="00343F33">
            <w:r>
              <w:rPr>
                <w:noProof/>
              </w:rPr>
              <w:drawing>
                <wp:inline distT="0" distB="0" distL="0" distR="0" wp14:anchorId="52547A2E" wp14:editId="0DE009F6">
                  <wp:extent cx="341906" cy="341906"/>
                  <wp:effectExtent l="0" t="0" r="1270" b="1270"/>
                  <wp:docPr id="331038394" name="Picture 331038394"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3AD9D5D6" w14:textId="77777777" w:rsidR="00A4547F" w:rsidRDefault="00A4547F" w:rsidP="00343F33">
            <w:r>
              <w:t xml:space="preserve">Preparation </w:t>
            </w:r>
          </w:p>
        </w:tc>
        <w:tc>
          <w:tcPr>
            <w:tcW w:w="6141" w:type="dxa"/>
          </w:tcPr>
          <w:p w14:paraId="3DFB7D94" w14:textId="3A6E8ACC" w:rsidR="00587FEB" w:rsidRDefault="00587FEB" w:rsidP="00343F33">
            <w:r>
              <w:t xml:space="preserve">Read </w:t>
            </w:r>
            <w:r w:rsidR="00F273BD">
              <w:t>through M</w:t>
            </w:r>
            <w:r>
              <w:t xml:space="preserve">odule </w:t>
            </w:r>
            <w:r w:rsidR="009D1970">
              <w:t>2</w:t>
            </w:r>
            <w:r>
              <w:t xml:space="preserve"> </w:t>
            </w:r>
            <w:r w:rsidR="00F273BD">
              <w:t>S</w:t>
            </w:r>
            <w:r>
              <w:t>e</w:t>
            </w:r>
            <w:r w:rsidR="00CB35E1">
              <w:t>ct</w:t>
            </w:r>
            <w:r>
              <w:t>ion 1</w:t>
            </w:r>
            <w:r w:rsidR="00F273BD">
              <w:t xml:space="preserve"> of the </w:t>
            </w:r>
            <w:r w:rsidR="00A20176">
              <w:t>l</w:t>
            </w:r>
            <w:r w:rsidR="00F273BD">
              <w:t xml:space="preserve">earning </w:t>
            </w:r>
            <w:r w:rsidR="00A20176">
              <w:t>p</w:t>
            </w:r>
            <w:r w:rsidR="00F273BD">
              <w:t>ack.</w:t>
            </w:r>
          </w:p>
          <w:p w14:paraId="51ED3F9E" w14:textId="712A7B1B" w:rsidR="00A4547F" w:rsidRDefault="00A4547F" w:rsidP="00343F33">
            <w:r>
              <w:t xml:space="preserve">Think of practical examples of older people’s right to social security, work, and an adequate standard of living.   </w:t>
            </w:r>
          </w:p>
        </w:tc>
      </w:tr>
      <w:tr w:rsidR="00A4547F" w14:paraId="6F741021" w14:textId="77777777" w:rsidTr="00343F33">
        <w:tc>
          <w:tcPr>
            <w:tcW w:w="704" w:type="dxa"/>
          </w:tcPr>
          <w:p w14:paraId="61451FC7" w14:textId="77777777" w:rsidR="00A4547F" w:rsidRDefault="00A4547F" w:rsidP="00343F33">
            <w:r>
              <w:rPr>
                <w:noProof/>
              </w:rPr>
              <w:drawing>
                <wp:inline distT="0" distB="0" distL="0" distR="0" wp14:anchorId="66EACE46" wp14:editId="58F83E34">
                  <wp:extent cx="333375" cy="333375"/>
                  <wp:effectExtent l="0" t="0" r="0" b="9525"/>
                  <wp:docPr id="1258896657" name="Picture 1258896657"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33E0EF6F" w14:textId="77777777" w:rsidR="00A4547F" w:rsidRDefault="00A4547F" w:rsidP="00343F33">
            <w:r>
              <w:t>Procedure</w:t>
            </w:r>
          </w:p>
        </w:tc>
        <w:tc>
          <w:tcPr>
            <w:tcW w:w="6141" w:type="dxa"/>
          </w:tcPr>
          <w:p w14:paraId="5D629C4D" w14:textId="6C6C67A5" w:rsidR="000C454F" w:rsidRDefault="000C454F" w:rsidP="00A959DD">
            <w:r>
              <w:t>Kick off by a</w:t>
            </w:r>
            <w:r w:rsidR="00B61111">
              <w:t>sk</w:t>
            </w:r>
            <w:r>
              <w:t>ing the</w:t>
            </w:r>
            <w:r w:rsidR="00B61111">
              <w:t xml:space="preserve"> participants about their expectations </w:t>
            </w:r>
            <w:r>
              <w:t xml:space="preserve">from the session. </w:t>
            </w:r>
          </w:p>
          <w:p w14:paraId="3319076D" w14:textId="07E9DD37" w:rsidR="00A959DD" w:rsidRDefault="00E84F08" w:rsidP="00A959DD">
            <w:r>
              <w:t>Present</w:t>
            </w:r>
            <w:r w:rsidR="00A959DD">
              <w:t xml:space="preserve"> Module </w:t>
            </w:r>
            <w:r w:rsidR="009D1970">
              <w:t>2</w:t>
            </w:r>
            <w:r w:rsidR="00A959DD">
              <w:t xml:space="preserve">, Section 1 of the </w:t>
            </w:r>
            <w:r w:rsidR="00A20176">
              <w:t>l</w:t>
            </w:r>
            <w:r w:rsidR="00A959DD">
              <w:t xml:space="preserve">earning </w:t>
            </w:r>
            <w:r w:rsidR="00A20176">
              <w:t>p</w:t>
            </w:r>
            <w:r w:rsidR="00A959DD">
              <w:t>ack.</w:t>
            </w:r>
          </w:p>
          <w:p w14:paraId="574E3C81" w14:textId="532DC542" w:rsidR="00A4547F" w:rsidRDefault="00613758" w:rsidP="00343F33">
            <w:r>
              <w:t xml:space="preserve">Outline international and regional human rights </w:t>
            </w:r>
            <w:r w:rsidR="00A86E0E">
              <w:t xml:space="preserve">instruments that relate to ageing and older people. </w:t>
            </w:r>
          </w:p>
        </w:tc>
      </w:tr>
    </w:tbl>
    <w:p w14:paraId="48FE0B4A" w14:textId="77777777" w:rsidR="00A4547F" w:rsidRDefault="00A4547F" w:rsidP="00A4547F"/>
    <w:p w14:paraId="1B0FDBD9" w14:textId="2D1AB214" w:rsidR="00952D62" w:rsidRPr="002C526A" w:rsidRDefault="00952D62" w:rsidP="00A4547F">
      <w:r w:rsidRPr="002C526A">
        <w:rPr>
          <w:b/>
          <w:bCs/>
        </w:rPr>
        <w:t xml:space="preserve">Note with regard to the following sessions: </w:t>
      </w:r>
      <w:r w:rsidR="002C526A" w:rsidRPr="002C526A">
        <w:t>in case of limited time and</w:t>
      </w:r>
      <w:r w:rsidR="002C526A">
        <w:rPr>
          <w:b/>
          <w:bCs/>
        </w:rPr>
        <w:t xml:space="preserve"> </w:t>
      </w:r>
      <w:r w:rsidRPr="002C526A">
        <w:t xml:space="preserve">depending on the participants, you can choose to focus on one or more of the topics covered in sessions 2-5. </w:t>
      </w:r>
      <w:r w:rsidR="002C526A" w:rsidRPr="002C526A">
        <w:t xml:space="preserve"> </w:t>
      </w:r>
    </w:p>
    <w:p w14:paraId="7CAEEDAF" w14:textId="30FF889E" w:rsidR="00E369C0" w:rsidRDefault="00C35961" w:rsidP="00A4547F">
      <w:pPr>
        <w:pStyle w:val="Heading2"/>
      </w:pPr>
      <w:bookmarkStart w:id="16" w:name="_Toc171431772"/>
      <w:r>
        <w:t xml:space="preserve">Session 2. </w:t>
      </w:r>
      <w:r w:rsidR="006E26D3">
        <w:t>Income security</w:t>
      </w:r>
      <w:bookmarkEnd w:id="16"/>
      <w:r w:rsidR="006E26D3">
        <w:t xml:space="preserve"> </w:t>
      </w:r>
      <w:r>
        <w:t xml:space="preserve"> </w:t>
      </w:r>
    </w:p>
    <w:tbl>
      <w:tblPr>
        <w:tblStyle w:val="TableGrid"/>
        <w:tblW w:w="0" w:type="auto"/>
        <w:tblLayout w:type="fixed"/>
        <w:tblLook w:val="04A0" w:firstRow="1" w:lastRow="0" w:firstColumn="1" w:lastColumn="0" w:noHBand="0" w:noVBand="1"/>
      </w:tblPr>
      <w:tblGrid>
        <w:gridCol w:w="704"/>
        <w:gridCol w:w="1418"/>
        <w:gridCol w:w="6141"/>
      </w:tblGrid>
      <w:tr w:rsidR="00C35961" w14:paraId="43CBB0DB" w14:textId="77777777" w:rsidTr="00343F33">
        <w:tc>
          <w:tcPr>
            <w:tcW w:w="704" w:type="dxa"/>
          </w:tcPr>
          <w:p w14:paraId="5C489AE6" w14:textId="77777777" w:rsidR="00C35961" w:rsidRDefault="00C35961" w:rsidP="00343F33">
            <w:r>
              <w:rPr>
                <w:noProof/>
              </w:rPr>
              <w:drawing>
                <wp:inline distT="0" distB="0" distL="0" distR="0" wp14:anchorId="6E31E365" wp14:editId="0AED8A63">
                  <wp:extent cx="341906" cy="341906"/>
                  <wp:effectExtent l="0" t="0" r="0" b="1270"/>
                  <wp:docPr id="691376916" name="Picture 691376916"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686B5201" w14:textId="77777777" w:rsidR="00C35961" w:rsidRDefault="00C35961" w:rsidP="00343F33">
            <w:r>
              <w:t>Time</w:t>
            </w:r>
          </w:p>
        </w:tc>
        <w:tc>
          <w:tcPr>
            <w:tcW w:w="6141" w:type="dxa"/>
          </w:tcPr>
          <w:p w14:paraId="7835D224" w14:textId="6914B928" w:rsidR="00C35961" w:rsidRDefault="00587FEB" w:rsidP="00343F33">
            <w:r w:rsidRPr="0093063E">
              <w:t>25 minutes</w:t>
            </w:r>
          </w:p>
        </w:tc>
      </w:tr>
      <w:tr w:rsidR="00C35961" w14:paraId="455BCAF8" w14:textId="77777777" w:rsidTr="00343F33">
        <w:tc>
          <w:tcPr>
            <w:tcW w:w="704" w:type="dxa"/>
          </w:tcPr>
          <w:p w14:paraId="784C8C1C" w14:textId="77777777" w:rsidR="00C35961" w:rsidRDefault="00C35961" w:rsidP="00343F33">
            <w:r>
              <w:rPr>
                <w:noProof/>
              </w:rPr>
              <w:drawing>
                <wp:inline distT="0" distB="0" distL="0" distR="0" wp14:anchorId="55E2B2A2" wp14:editId="74EBD34E">
                  <wp:extent cx="333955" cy="333955"/>
                  <wp:effectExtent l="0" t="0" r="9525" b="9525"/>
                  <wp:docPr id="2125961831" name="Picture 212596183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2BA8041C" w14:textId="77777777" w:rsidR="00C35961" w:rsidRDefault="00C35961" w:rsidP="00343F33">
            <w:r>
              <w:t>Objectives</w:t>
            </w:r>
          </w:p>
        </w:tc>
        <w:tc>
          <w:tcPr>
            <w:tcW w:w="6141" w:type="dxa"/>
          </w:tcPr>
          <w:p w14:paraId="67B27C6A" w14:textId="54EF92AE" w:rsidR="00C35961" w:rsidRDefault="00F273BD" w:rsidP="00343F33">
            <w:r>
              <w:t xml:space="preserve">To increase understanding of </w:t>
            </w:r>
            <w:r w:rsidR="00E62CE7">
              <w:t>older people’s rights relating to income, food, housing and employment.</w:t>
            </w:r>
          </w:p>
        </w:tc>
      </w:tr>
      <w:tr w:rsidR="00C35961" w14:paraId="257C2046" w14:textId="77777777" w:rsidTr="00343F33">
        <w:tc>
          <w:tcPr>
            <w:tcW w:w="704" w:type="dxa"/>
          </w:tcPr>
          <w:p w14:paraId="6D866B7A" w14:textId="77777777" w:rsidR="00C35961" w:rsidRDefault="00C35961" w:rsidP="00343F33">
            <w:r>
              <w:rPr>
                <w:noProof/>
              </w:rPr>
              <w:drawing>
                <wp:inline distT="0" distB="0" distL="0" distR="0" wp14:anchorId="16164B1A" wp14:editId="704BF058">
                  <wp:extent cx="318052" cy="318052"/>
                  <wp:effectExtent l="0" t="0" r="0" b="6350"/>
                  <wp:docPr id="2103926316" name="Picture 210392631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58D609ED" w14:textId="77777777" w:rsidR="00C35961" w:rsidRDefault="00C35961" w:rsidP="00343F33">
            <w:r>
              <w:t>Materials</w:t>
            </w:r>
          </w:p>
        </w:tc>
        <w:tc>
          <w:tcPr>
            <w:tcW w:w="6141" w:type="dxa"/>
          </w:tcPr>
          <w:p w14:paraId="2647A470" w14:textId="0CFAB3DA" w:rsidR="00C35961" w:rsidRDefault="00F32DB0" w:rsidP="00343F33">
            <w:r>
              <w:t xml:space="preserve">Handout </w:t>
            </w:r>
            <w:r w:rsidR="006A2F2E">
              <w:t>1</w:t>
            </w:r>
          </w:p>
        </w:tc>
      </w:tr>
      <w:tr w:rsidR="00F273BD" w14:paraId="40734752" w14:textId="77777777" w:rsidTr="00343F33">
        <w:tc>
          <w:tcPr>
            <w:tcW w:w="704" w:type="dxa"/>
          </w:tcPr>
          <w:p w14:paraId="25EEF120" w14:textId="77777777" w:rsidR="00F273BD" w:rsidRDefault="00F273BD" w:rsidP="00F273BD">
            <w:r>
              <w:rPr>
                <w:noProof/>
              </w:rPr>
              <w:drawing>
                <wp:inline distT="0" distB="0" distL="0" distR="0" wp14:anchorId="2C50603F" wp14:editId="22892987">
                  <wp:extent cx="341906" cy="341906"/>
                  <wp:effectExtent l="0" t="0" r="1270" b="1270"/>
                  <wp:docPr id="900435452" name="Picture 900435452"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5AA52E57" w14:textId="77777777" w:rsidR="00F273BD" w:rsidRDefault="00F273BD" w:rsidP="00F273BD">
            <w:r>
              <w:t xml:space="preserve">Preparation </w:t>
            </w:r>
          </w:p>
        </w:tc>
        <w:tc>
          <w:tcPr>
            <w:tcW w:w="6141" w:type="dxa"/>
          </w:tcPr>
          <w:p w14:paraId="0DEFB805" w14:textId="2D5ACA6D" w:rsidR="00F273BD" w:rsidRDefault="00F273BD" w:rsidP="00F273BD">
            <w:r>
              <w:t xml:space="preserve">Read through Module </w:t>
            </w:r>
            <w:r w:rsidR="009D1970">
              <w:t>2</w:t>
            </w:r>
            <w:r>
              <w:t>, Se</w:t>
            </w:r>
            <w:r w:rsidR="00FB40BB">
              <w:t>ct</w:t>
            </w:r>
            <w:r>
              <w:t xml:space="preserve">ion 2 of the </w:t>
            </w:r>
            <w:r w:rsidR="00A20176">
              <w:t>l</w:t>
            </w:r>
            <w:r>
              <w:t xml:space="preserve">earning </w:t>
            </w:r>
            <w:r w:rsidR="00A20176">
              <w:t>p</w:t>
            </w:r>
            <w:r>
              <w:t xml:space="preserve">ack.   </w:t>
            </w:r>
          </w:p>
        </w:tc>
      </w:tr>
      <w:tr w:rsidR="00F273BD" w14:paraId="59535D5F" w14:textId="77777777" w:rsidTr="00343F33">
        <w:tc>
          <w:tcPr>
            <w:tcW w:w="704" w:type="dxa"/>
          </w:tcPr>
          <w:p w14:paraId="2183F4C6" w14:textId="77777777" w:rsidR="00F273BD" w:rsidRDefault="00F273BD" w:rsidP="00F273BD">
            <w:r>
              <w:rPr>
                <w:noProof/>
              </w:rPr>
              <w:drawing>
                <wp:inline distT="0" distB="0" distL="0" distR="0" wp14:anchorId="030AF551" wp14:editId="5671CCA9">
                  <wp:extent cx="333375" cy="333375"/>
                  <wp:effectExtent l="0" t="0" r="0" b="9525"/>
                  <wp:docPr id="1324974140" name="Picture 1324974140"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5E521D8E" w14:textId="77777777" w:rsidR="00F273BD" w:rsidRDefault="00F273BD" w:rsidP="00F273BD">
            <w:r>
              <w:t>Procedure</w:t>
            </w:r>
          </w:p>
        </w:tc>
        <w:tc>
          <w:tcPr>
            <w:tcW w:w="6141" w:type="dxa"/>
          </w:tcPr>
          <w:p w14:paraId="62D887A4" w14:textId="22C92233" w:rsidR="00122A62" w:rsidRDefault="00E62CE7" w:rsidP="00F273BD">
            <w:r>
              <w:t xml:space="preserve">Present Module </w:t>
            </w:r>
            <w:r w:rsidR="009D1970">
              <w:t>2</w:t>
            </w:r>
            <w:r>
              <w:t>, Se</w:t>
            </w:r>
            <w:r w:rsidR="00154494">
              <w:t>ct</w:t>
            </w:r>
            <w:r>
              <w:t xml:space="preserve">ion 2 of the </w:t>
            </w:r>
            <w:r w:rsidR="00A20176">
              <w:t>l</w:t>
            </w:r>
            <w:r>
              <w:t xml:space="preserve">earning </w:t>
            </w:r>
            <w:r w:rsidR="00A20176">
              <w:t>p</w:t>
            </w:r>
            <w:r>
              <w:t xml:space="preserve">ack. </w:t>
            </w:r>
          </w:p>
          <w:p w14:paraId="3B8CB91F" w14:textId="1D566511" w:rsidR="00122A62" w:rsidRDefault="00E62CE7" w:rsidP="00F273BD">
            <w:r>
              <w:t xml:space="preserve">Elaborate on </w:t>
            </w:r>
            <w:r w:rsidR="00106037">
              <w:t xml:space="preserve">key rights </w:t>
            </w:r>
            <w:r w:rsidR="009A3D6D">
              <w:t>pertaining</w:t>
            </w:r>
            <w:r w:rsidR="00106037">
              <w:t xml:space="preserve"> to</w:t>
            </w:r>
            <w:r>
              <w:t xml:space="preserve"> income security.</w:t>
            </w:r>
          </w:p>
          <w:p w14:paraId="748821A5" w14:textId="77777777" w:rsidR="00F273BD" w:rsidRDefault="00E62CE7" w:rsidP="00F273BD">
            <w:r>
              <w:t>Describe how policy gaps lead to discrimination, ageism and the violation of rights for older people.</w:t>
            </w:r>
          </w:p>
          <w:p w14:paraId="0F44B152" w14:textId="3E302F7B" w:rsidR="00B27BDA" w:rsidRDefault="00F07862" w:rsidP="00F273BD">
            <w:r>
              <w:t>Facili</w:t>
            </w:r>
            <w:r w:rsidR="00445247">
              <w:t>tate g</w:t>
            </w:r>
            <w:r w:rsidR="00B27BDA">
              <w:t>roup discussion</w:t>
            </w:r>
            <w:r>
              <w:t xml:space="preserve"> at the end of the se</w:t>
            </w:r>
            <w:r w:rsidR="00445247">
              <w:t>ssion</w:t>
            </w:r>
            <w:r w:rsidR="009923BB">
              <w:t xml:space="preserve"> by exploring </w:t>
            </w:r>
            <w:r w:rsidR="00AF2A00">
              <w:t xml:space="preserve">which </w:t>
            </w:r>
            <w:r w:rsidR="00012154">
              <w:t>human rights challenges do older people face that affect their income security</w:t>
            </w:r>
            <w:r w:rsidR="003B5A0E">
              <w:t xml:space="preserve">. </w:t>
            </w:r>
            <w:r w:rsidR="009923BB">
              <w:rPr>
                <w:rStyle w:val="normaltextrun"/>
                <w:color w:val="000000"/>
                <w:szCs w:val="20"/>
                <w:shd w:val="clear" w:color="auto" w:fill="FFFFFF"/>
              </w:rPr>
              <w:t>A</w:t>
            </w:r>
            <w:r w:rsidR="003B5A0E">
              <w:rPr>
                <w:rStyle w:val="normaltextrun"/>
                <w:color w:val="000000"/>
                <w:szCs w:val="20"/>
                <w:shd w:val="clear" w:color="auto" w:fill="FFFFFF"/>
              </w:rPr>
              <w:t>sk participants to line up on one side of the room. Read out a number of statements and ask them to take a step forward if the statement is true (or keep their hand raised for online training sessions).</w:t>
            </w:r>
          </w:p>
        </w:tc>
      </w:tr>
    </w:tbl>
    <w:p w14:paraId="134F24F1" w14:textId="77777777" w:rsidR="00946FD8" w:rsidRDefault="00946FD8" w:rsidP="00C35961">
      <w:pPr>
        <w:rPr>
          <w:lang w:eastAsia="en-GB"/>
        </w:rPr>
      </w:pPr>
    </w:p>
    <w:p w14:paraId="5E48E673" w14:textId="07E5457A" w:rsidR="00946FD8" w:rsidRDefault="00946FD8" w:rsidP="00946FD8">
      <w:pPr>
        <w:pStyle w:val="Heading2"/>
      </w:pPr>
      <w:bookmarkStart w:id="17" w:name="_Toc171431773"/>
      <w:r>
        <w:lastRenderedPageBreak/>
        <w:t>Session 3. Healthy ageing</w:t>
      </w:r>
      <w:bookmarkEnd w:id="17"/>
      <w:r>
        <w:t xml:space="preserve">  </w:t>
      </w:r>
    </w:p>
    <w:tbl>
      <w:tblPr>
        <w:tblStyle w:val="TableGrid"/>
        <w:tblW w:w="0" w:type="auto"/>
        <w:tblLayout w:type="fixed"/>
        <w:tblLook w:val="04A0" w:firstRow="1" w:lastRow="0" w:firstColumn="1" w:lastColumn="0" w:noHBand="0" w:noVBand="1"/>
      </w:tblPr>
      <w:tblGrid>
        <w:gridCol w:w="704"/>
        <w:gridCol w:w="1418"/>
        <w:gridCol w:w="6141"/>
      </w:tblGrid>
      <w:tr w:rsidR="00946FD8" w14:paraId="2CD144AD" w14:textId="77777777" w:rsidTr="2E206FE0">
        <w:tc>
          <w:tcPr>
            <w:tcW w:w="704" w:type="dxa"/>
          </w:tcPr>
          <w:p w14:paraId="2DBDC3C3" w14:textId="77777777" w:rsidR="00946FD8" w:rsidRDefault="00946FD8" w:rsidP="00343F33">
            <w:r>
              <w:rPr>
                <w:noProof/>
              </w:rPr>
              <w:drawing>
                <wp:inline distT="0" distB="0" distL="0" distR="0" wp14:anchorId="5E67CD41" wp14:editId="4F3A29B4">
                  <wp:extent cx="341906" cy="341906"/>
                  <wp:effectExtent l="0" t="0" r="0" b="1270"/>
                  <wp:docPr id="1596123453" name="Picture 1596123453"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640BDE96" w14:textId="77777777" w:rsidR="00946FD8" w:rsidRDefault="00946FD8" w:rsidP="00343F33">
            <w:r>
              <w:t>Time</w:t>
            </w:r>
          </w:p>
        </w:tc>
        <w:tc>
          <w:tcPr>
            <w:tcW w:w="6141" w:type="dxa"/>
          </w:tcPr>
          <w:p w14:paraId="36671D06" w14:textId="3F4B3BCC" w:rsidR="00946FD8" w:rsidRDefault="00EE0D98" w:rsidP="00343F33">
            <w:r>
              <w:t>2</w:t>
            </w:r>
            <w:r w:rsidR="00F273BD">
              <w:t>5 minutes</w:t>
            </w:r>
          </w:p>
        </w:tc>
      </w:tr>
      <w:tr w:rsidR="00946FD8" w14:paraId="06440341" w14:textId="77777777" w:rsidTr="2E206FE0">
        <w:tc>
          <w:tcPr>
            <w:tcW w:w="704" w:type="dxa"/>
          </w:tcPr>
          <w:p w14:paraId="73445DFD" w14:textId="77777777" w:rsidR="00946FD8" w:rsidRDefault="00946FD8" w:rsidP="00343F33">
            <w:r>
              <w:rPr>
                <w:noProof/>
              </w:rPr>
              <w:drawing>
                <wp:inline distT="0" distB="0" distL="0" distR="0" wp14:anchorId="055EB83C" wp14:editId="1DCE811C">
                  <wp:extent cx="333955" cy="333955"/>
                  <wp:effectExtent l="0" t="0" r="9525" b="9525"/>
                  <wp:docPr id="1810871194" name="Picture 1810871194"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20D69525" w14:textId="77777777" w:rsidR="00946FD8" w:rsidRDefault="00946FD8" w:rsidP="00343F33">
            <w:r>
              <w:t>Objectives</w:t>
            </w:r>
          </w:p>
        </w:tc>
        <w:tc>
          <w:tcPr>
            <w:tcW w:w="6141" w:type="dxa"/>
          </w:tcPr>
          <w:p w14:paraId="63246503" w14:textId="1A7CF8D1" w:rsidR="00946FD8" w:rsidRDefault="00E62CE7" w:rsidP="00343F33">
            <w:r>
              <w:t xml:space="preserve">To increase understanding of the human right to health and how this relates to ageing. </w:t>
            </w:r>
          </w:p>
        </w:tc>
      </w:tr>
      <w:tr w:rsidR="00946FD8" w14:paraId="745D1B33" w14:textId="77777777" w:rsidTr="2E206FE0">
        <w:tc>
          <w:tcPr>
            <w:tcW w:w="704" w:type="dxa"/>
          </w:tcPr>
          <w:p w14:paraId="7A3D7BF3" w14:textId="77777777" w:rsidR="00946FD8" w:rsidRDefault="00946FD8" w:rsidP="00343F33">
            <w:r>
              <w:rPr>
                <w:noProof/>
              </w:rPr>
              <w:drawing>
                <wp:inline distT="0" distB="0" distL="0" distR="0" wp14:anchorId="163BC233" wp14:editId="0D95ECC2">
                  <wp:extent cx="318052" cy="318052"/>
                  <wp:effectExtent l="0" t="0" r="0" b="6350"/>
                  <wp:docPr id="1489390440" name="Picture 1489390440"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23C900FB" w14:textId="77777777" w:rsidR="00946FD8" w:rsidRDefault="00946FD8" w:rsidP="00343F33">
            <w:r>
              <w:t>Materials</w:t>
            </w:r>
          </w:p>
        </w:tc>
        <w:tc>
          <w:tcPr>
            <w:tcW w:w="6141" w:type="dxa"/>
          </w:tcPr>
          <w:p w14:paraId="71375FA4" w14:textId="4B49962B" w:rsidR="00946FD8" w:rsidRDefault="004D6D37" w:rsidP="00343F33">
            <w:r>
              <w:t>Handout 2</w:t>
            </w:r>
          </w:p>
        </w:tc>
      </w:tr>
      <w:tr w:rsidR="00946FD8" w14:paraId="0D6F0D0D" w14:textId="77777777" w:rsidTr="2E206FE0">
        <w:tc>
          <w:tcPr>
            <w:tcW w:w="704" w:type="dxa"/>
          </w:tcPr>
          <w:p w14:paraId="32E960D9" w14:textId="77777777" w:rsidR="00946FD8" w:rsidRDefault="00946FD8" w:rsidP="00343F33">
            <w:r>
              <w:rPr>
                <w:noProof/>
              </w:rPr>
              <w:drawing>
                <wp:inline distT="0" distB="0" distL="0" distR="0" wp14:anchorId="4BA873DE" wp14:editId="1871D7A1">
                  <wp:extent cx="341906" cy="341906"/>
                  <wp:effectExtent l="0" t="0" r="1270" b="1270"/>
                  <wp:docPr id="423256688" name="Picture 423256688"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3E353F45" w14:textId="77777777" w:rsidR="00946FD8" w:rsidRDefault="00946FD8" w:rsidP="00343F33">
            <w:r>
              <w:t xml:space="preserve">Preparation </w:t>
            </w:r>
          </w:p>
        </w:tc>
        <w:tc>
          <w:tcPr>
            <w:tcW w:w="6141" w:type="dxa"/>
          </w:tcPr>
          <w:p w14:paraId="1BC91D20" w14:textId="5A620594" w:rsidR="00946FD8" w:rsidRDefault="23B20660" w:rsidP="2E206FE0">
            <w:r>
              <w:t xml:space="preserve">Read through Module </w:t>
            </w:r>
            <w:r w:rsidR="009D1970">
              <w:t>2</w:t>
            </w:r>
            <w:r>
              <w:t xml:space="preserve">, Section 3 of the </w:t>
            </w:r>
            <w:r w:rsidR="00A20176">
              <w:t>l</w:t>
            </w:r>
            <w:r>
              <w:t xml:space="preserve">earning </w:t>
            </w:r>
            <w:r w:rsidR="00A20176">
              <w:t>p</w:t>
            </w:r>
            <w:r>
              <w:t>ack.</w:t>
            </w:r>
            <w:r w:rsidR="00946FD8">
              <w:t xml:space="preserve">   </w:t>
            </w:r>
          </w:p>
        </w:tc>
      </w:tr>
      <w:tr w:rsidR="00946FD8" w14:paraId="79F6C825" w14:textId="77777777" w:rsidTr="2E206FE0">
        <w:tc>
          <w:tcPr>
            <w:tcW w:w="704" w:type="dxa"/>
          </w:tcPr>
          <w:p w14:paraId="78545694" w14:textId="77777777" w:rsidR="00946FD8" w:rsidRDefault="00946FD8" w:rsidP="00343F33">
            <w:r>
              <w:rPr>
                <w:noProof/>
              </w:rPr>
              <w:drawing>
                <wp:inline distT="0" distB="0" distL="0" distR="0" wp14:anchorId="6269F601" wp14:editId="160F7F40">
                  <wp:extent cx="333375" cy="333375"/>
                  <wp:effectExtent l="0" t="0" r="0" b="9525"/>
                  <wp:docPr id="1424907772" name="Picture 1424907772"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568A6812" w14:textId="77777777" w:rsidR="00946FD8" w:rsidRDefault="00946FD8" w:rsidP="00343F33">
            <w:r>
              <w:t>Procedure</w:t>
            </w:r>
          </w:p>
        </w:tc>
        <w:tc>
          <w:tcPr>
            <w:tcW w:w="6141" w:type="dxa"/>
          </w:tcPr>
          <w:p w14:paraId="0A5732E4" w14:textId="13C761D9" w:rsidR="00122A62" w:rsidRDefault="00E62CE7" w:rsidP="00343F33">
            <w:r>
              <w:t xml:space="preserve">Present Module </w:t>
            </w:r>
            <w:r w:rsidR="009D1970">
              <w:t>2</w:t>
            </w:r>
            <w:r>
              <w:t>, Se</w:t>
            </w:r>
            <w:r w:rsidR="00850BEE">
              <w:t>ct</w:t>
            </w:r>
            <w:r>
              <w:t xml:space="preserve">ion 3 of the </w:t>
            </w:r>
            <w:r w:rsidR="00A20176">
              <w:t>l</w:t>
            </w:r>
            <w:r>
              <w:t xml:space="preserve">earning </w:t>
            </w:r>
            <w:r w:rsidR="00A20176">
              <w:t>p</w:t>
            </w:r>
            <w:r>
              <w:t xml:space="preserve">ack. </w:t>
            </w:r>
          </w:p>
          <w:p w14:paraId="3D61FF46" w14:textId="77777777" w:rsidR="00122A62" w:rsidRDefault="00E62CE7" w:rsidP="00343F33">
            <w:r>
              <w:t>Describe the core elements of the right to health</w:t>
            </w:r>
            <w:r w:rsidR="00DF0352">
              <w:t xml:space="preserve"> and the implications for older people. </w:t>
            </w:r>
          </w:p>
          <w:p w14:paraId="361A55F4" w14:textId="77777777" w:rsidR="00122A62" w:rsidRDefault="00DF0352" w:rsidP="00343F33">
            <w:r>
              <w:t xml:space="preserve">Explain the right to independent living and how this protects the rights of older people in long-term care scenarios. </w:t>
            </w:r>
          </w:p>
          <w:p w14:paraId="53FC698B" w14:textId="77777777" w:rsidR="00946FD8" w:rsidRDefault="00DF0352" w:rsidP="00343F33">
            <w:r>
              <w:t>Explain how the right to health for older people is compromised by inadequate provision of services.</w:t>
            </w:r>
          </w:p>
          <w:p w14:paraId="16C76191" w14:textId="5CED0808" w:rsidR="006B198D" w:rsidRDefault="00DD3B20" w:rsidP="00343F33">
            <w:r>
              <w:t xml:space="preserve">Facilitate group discussion at the end of the session by exploring which human rights challenges do older people face that affect their health. </w:t>
            </w:r>
            <w:r>
              <w:rPr>
                <w:rStyle w:val="normaltextrun"/>
                <w:color w:val="000000"/>
                <w:szCs w:val="20"/>
                <w:shd w:val="clear" w:color="auto" w:fill="FFFFFF"/>
              </w:rPr>
              <w:t>Ask participants to line up on one side of the room. Read out a number of statements and ask them to take a step forward if the statement is true (or keep their hand raised for online training sessions).</w:t>
            </w:r>
          </w:p>
        </w:tc>
      </w:tr>
    </w:tbl>
    <w:p w14:paraId="7C780BD4" w14:textId="77777777" w:rsidR="00946FD8" w:rsidRDefault="00946FD8" w:rsidP="00946FD8">
      <w:pPr>
        <w:rPr>
          <w:lang w:eastAsia="en-GB"/>
        </w:rPr>
      </w:pPr>
    </w:p>
    <w:p w14:paraId="246AAEDE" w14:textId="1EDF87FF" w:rsidR="00946FD8" w:rsidRDefault="00946FD8" w:rsidP="00946FD8">
      <w:pPr>
        <w:pStyle w:val="Heading2"/>
      </w:pPr>
      <w:bookmarkStart w:id="18" w:name="_Toc171431774"/>
      <w:r>
        <w:t>Session 4. Inclusion and participation</w:t>
      </w:r>
      <w:bookmarkEnd w:id="18"/>
      <w:r>
        <w:t xml:space="preserve">   </w:t>
      </w:r>
    </w:p>
    <w:tbl>
      <w:tblPr>
        <w:tblStyle w:val="TableGrid"/>
        <w:tblW w:w="0" w:type="auto"/>
        <w:tblLayout w:type="fixed"/>
        <w:tblLook w:val="04A0" w:firstRow="1" w:lastRow="0" w:firstColumn="1" w:lastColumn="0" w:noHBand="0" w:noVBand="1"/>
      </w:tblPr>
      <w:tblGrid>
        <w:gridCol w:w="704"/>
        <w:gridCol w:w="1418"/>
        <w:gridCol w:w="6141"/>
      </w:tblGrid>
      <w:tr w:rsidR="00946FD8" w14:paraId="58F9E4BB" w14:textId="77777777" w:rsidTr="2E206FE0">
        <w:tc>
          <w:tcPr>
            <w:tcW w:w="704" w:type="dxa"/>
          </w:tcPr>
          <w:p w14:paraId="2BC32F06" w14:textId="77777777" w:rsidR="00946FD8" w:rsidRDefault="00946FD8" w:rsidP="00343F33">
            <w:r>
              <w:rPr>
                <w:noProof/>
              </w:rPr>
              <w:drawing>
                <wp:inline distT="0" distB="0" distL="0" distR="0" wp14:anchorId="242F35D0" wp14:editId="42303B2A">
                  <wp:extent cx="341906" cy="341906"/>
                  <wp:effectExtent l="0" t="0" r="0" b="1270"/>
                  <wp:docPr id="110039768" name="Picture 110039768"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79EFD1BE" w14:textId="77777777" w:rsidR="00946FD8" w:rsidRDefault="00946FD8" w:rsidP="00343F33">
            <w:r>
              <w:t>Time</w:t>
            </w:r>
          </w:p>
        </w:tc>
        <w:tc>
          <w:tcPr>
            <w:tcW w:w="6141" w:type="dxa"/>
          </w:tcPr>
          <w:p w14:paraId="004E5AB1" w14:textId="63017F92" w:rsidR="00946FD8" w:rsidRDefault="00F273BD" w:rsidP="00343F33">
            <w:r w:rsidRPr="0093063E">
              <w:t>25 minutes</w:t>
            </w:r>
            <w:r w:rsidR="00946FD8">
              <w:t xml:space="preserve">  </w:t>
            </w:r>
          </w:p>
        </w:tc>
      </w:tr>
      <w:tr w:rsidR="00946FD8" w14:paraId="1C5B337D" w14:textId="77777777" w:rsidTr="2E206FE0">
        <w:tc>
          <w:tcPr>
            <w:tcW w:w="704" w:type="dxa"/>
          </w:tcPr>
          <w:p w14:paraId="05C8CF20" w14:textId="77777777" w:rsidR="00946FD8" w:rsidRDefault="00946FD8" w:rsidP="00343F33">
            <w:r>
              <w:rPr>
                <w:noProof/>
              </w:rPr>
              <w:drawing>
                <wp:inline distT="0" distB="0" distL="0" distR="0" wp14:anchorId="4F5A827D" wp14:editId="5E4CD325">
                  <wp:extent cx="333955" cy="333955"/>
                  <wp:effectExtent l="0" t="0" r="9525" b="9525"/>
                  <wp:docPr id="711196535" name="Picture 711196535"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03BEC3CA" w14:textId="77777777" w:rsidR="00946FD8" w:rsidRDefault="00946FD8" w:rsidP="00343F33">
            <w:r>
              <w:t>Objectives</w:t>
            </w:r>
          </w:p>
        </w:tc>
        <w:tc>
          <w:tcPr>
            <w:tcW w:w="6141" w:type="dxa"/>
          </w:tcPr>
          <w:p w14:paraId="4869C299" w14:textId="36EB4A57" w:rsidR="00946FD8" w:rsidRDefault="00274897" w:rsidP="00343F33">
            <w:r>
              <w:t>To increase understanding of inclusion in the context of older people’s rights.</w:t>
            </w:r>
          </w:p>
        </w:tc>
      </w:tr>
      <w:tr w:rsidR="00946FD8" w14:paraId="30CD911C" w14:textId="77777777" w:rsidTr="2E206FE0">
        <w:tc>
          <w:tcPr>
            <w:tcW w:w="704" w:type="dxa"/>
          </w:tcPr>
          <w:p w14:paraId="71D2F5F5" w14:textId="77777777" w:rsidR="00946FD8" w:rsidRDefault="00946FD8" w:rsidP="00343F33">
            <w:r>
              <w:rPr>
                <w:noProof/>
              </w:rPr>
              <w:drawing>
                <wp:inline distT="0" distB="0" distL="0" distR="0" wp14:anchorId="444D1532" wp14:editId="5C330870">
                  <wp:extent cx="318052" cy="318052"/>
                  <wp:effectExtent l="0" t="0" r="0" b="6350"/>
                  <wp:docPr id="1498807002" name="Picture 149880700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4532B702" w14:textId="77777777" w:rsidR="00946FD8" w:rsidRDefault="00946FD8" w:rsidP="00343F33">
            <w:r>
              <w:t>Materials</w:t>
            </w:r>
          </w:p>
        </w:tc>
        <w:tc>
          <w:tcPr>
            <w:tcW w:w="6141" w:type="dxa"/>
          </w:tcPr>
          <w:p w14:paraId="45A39D12" w14:textId="7EB950FA" w:rsidR="00946FD8" w:rsidRDefault="00650B02" w:rsidP="00343F33">
            <w:r>
              <w:t xml:space="preserve">Handout </w:t>
            </w:r>
            <w:r w:rsidR="006A2F2E">
              <w:t>3</w:t>
            </w:r>
          </w:p>
        </w:tc>
      </w:tr>
      <w:tr w:rsidR="00946FD8" w14:paraId="2A1555DC" w14:textId="77777777" w:rsidTr="2E206FE0">
        <w:tc>
          <w:tcPr>
            <w:tcW w:w="704" w:type="dxa"/>
          </w:tcPr>
          <w:p w14:paraId="5944A348" w14:textId="77777777" w:rsidR="00946FD8" w:rsidRDefault="00946FD8" w:rsidP="00343F33">
            <w:r>
              <w:rPr>
                <w:noProof/>
              </w:rPr>
              <w:drawing>
                <wp:inline distT="0" distB="0" distL="0" distR="0" wp14:anchorId="2CD79265" wp14:editId="65180122">
                  <wp:extent cx="341906" cy="341906"/>
                  <wp:effectExtent l="0" t="0" r="1270" b="1270"/>
                  <wp:docPr id="584327671" name="Picture 584327671"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3938DF44" w14:textId="77777777" w:rsidR="00946FD8" w:rsidRDefault="00946FD8" w:rsidP="00343F33">
            <w:r>
              <w:t xml:space="preserve">Preparation </w:t>
            </w:r>
          </w:p>
        </w:tc>
        <w:tc>
          <w:tcPr>
            <w:tcW w:w="6141" w:type="dxa"/>
          </w:tcPr>
          <w:p w14:paraId="55DA12F0" w14:textId="10CE29ED" w:rsidR="00946FD8" w:rsidRDefault="4A08D185" w:rsidP="2E206FE0">
            <w:r>
              <w:t xml:space="preserve">Read through Module </w:t>
            </w:r>
            <w:r w:rsidR="009D1970">
              <w:t>2</w:t>
            </w:r>
            <w:r>
              <w:t xml:space="preserve">, Section 4 of the </w:t>
            </w:r>
            <w:r w:rsidR="00A20176">
              <w:t>l</w:t>
            </w:r>
            <w:r>
              <w:t xml:space="preserve">earning </w:t>
            </w:r>
            <w:r w:rsidR="00A20176">
              <w:t>p</w:t>
            </w:r>
            <w:r>
              <w:t>ack.</w:t>
            </w:r>
          </w:p>
        </w:tc>
      </w:tr>
      <w:tr w:rsidR="00946FD8" w14:paraId="56696407" w14:textId="77777777" w:rsidTr="2E206FE0">
        <w:tc>
          <w:tcPr>
            <w:tcW w:w="704" w:type="dxa"/>
          </w:tcPr>
          <w:p w14:paraId="0F8B9624" w14:textId="77777777" w:rsidR="00946FD8" w:rsidRDefault="00946FD8" w:rsidP="00343F33">
            <w:r>
              <w:rPr>
                <w:noProof/>
              </w:rPr>
              <w:drawing>
                <wp:inline distT="0" distB="0" distL="0" distR="0" wp14:anchorId="64F06A63" wp14:editId="762E4D86">
                  <wp:extent cx="333375" cy="333375"/>
                  <wp:effectExtent l="0" t="0" r="0" b="9525"/>
                  <wp:docPr id="847279468" name="Picture 847279468"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790BA5E9" w14:textId="77777777" w:rsidR="00946FD8" w:rsidRDefault="00946FD8" w:rsidP="00343F33">
            <w:r>
              <w:t>Procedure</w:t>
            </w:r>
          </w:p>
        </w:tc>
        <w:tc>
          <w:tcPr>
            <w:tcW w:w="6141" w:type="dxa"/>
          </w:tcPr>
          <w:p w14:paraId="28537E53" w14:textId="4A6D821F" w:rsidR="00122A62" w:rsidRDefault="00274897" w:rsidP="00343F33">
            <w:r>
              <w:t xml:space="preserve">Present Module </w:t>
            </w:r>
            <w:r w:rsidR="009D1970">
              <w:t>2</w:t>
            </w:r>
            <w:r>
              <w:t>, Se</w:t>
            </w:r>
            <w:r w:rsidR="00A452DF">
              <w:t>ct</w:t>
            </w:r>
            <w:r>
              <w:t xml:space="preserve">ion 4 of the </w:t>
            </w:r>
            <w:r w:rsidR="00A20176">
              <w:t>l</w:t>
            </w:r>
            <w:r>
              <w:t xml:space="preserve">earning </w:t>
            </w:r>
            <w:r w:rsidR="00A20176">
              <w:t>p</w:t>
            </w:r>
            <w:r>
              <w:t xml:space="preserve">ack. </w:t>
            </w:r>
          </w:p>
          <w:p w14:paraId="576524C5" w14:textId="77777777" w:rsidR="00122A62" w:rsidRDefault="00274897" w:rsidP="00343F33">
            <w:r>
              <w:t xml:space="preserve">Explain the right to participate in public and political life, and social and cultural life, show how this is linked with the right to education. </w:t>
            </w:r>
          </w:p>
          <w:p w14:paraId="6BFC72E8" w14:textId="77777777" w:rsidR="00122A62" w:rsidRDefault="00274897" w:rsidP="00343F33">
            <w:r>
              <w:t>Describe the rights to independent living and accessibility</w:t>
            </w:r>
            <w:r w:rsidR="00F5172E">
              <w:t xml:space="preserve"> and how this differs from the right to reasonable accommodation. </w:t>
            </w:r>
          </w:p>
          <w:p w14:paraId="200D2BAE" w14:textId="77777777" w:rsidR="00946FD8" w:rsidRDefault="00F5172E" w:rsidP="00343F33">
            <w:r>
              <w:t xml:space="preserve">Describe how older people are often excluded from decision making processes and policy development. </w:t>
            </w:r>
          </w:p>
          <w:p w14:paraId="4EE8DCBF" w14:textId="281B472C" w:rsidR="009409D0" w:rsidRDefault="00DD3B20" w:rsidP="00343F33">
            <w:r>
              <w:t xml:space="preserve">Facilitate group discussion at the end of the session by exploring which human rights challenges do older people face that affect their participation and inclusion. </w:t>
            </w:r>
            <w:r>
              <w:rPr>
                <w:rStyle w:val="normaltextrun"/>
                <w:color w:val="000000"/>
                <w:szCs w:val="20"/>
                <w:shd w:val="clear" w:color="auto" w:fill="FFFFFF"/>
              </w:rPr>
              <w:t xml:space="preserve">Ask participants to line up on one side of the room. Read out a number of statements and ask them to take a step </w:t>
            </w:r>
            <w:r>
              <w:rPr>
                <w:rStyle w:val="normaltextrun"/>
                <w:color w:val="000000"/>
                <w:szCs w:val="20"/>
                <w:shd w:val="clear" w:color="auto" w:fill="FFFFFF"/>
              </w:rPr>
              <w:lastRenderedPageBreak/>
              <w:t>forward if the statement is true (or keep their hand raised for online training sessions).</w:t>
            </w:r>
          </w:p>
        </w:tc>
      </w:tr>
    </w:tbl>
    <w:p w14:paraId="195E8166" w14:textId="77777777" w:rsidR="0093063E" w:rsidRDefault="0093063E" w:rsidP="00946FD8">
      <w:pPr>
        <w:rPr>
          <w:lang w:eastAsia="en-GB"/>
        </w:rPr>
      </w:pPr>
    </w:p>
    <w:p w14:paraId="4CCA924E" w14:textId="10071A63" w:rsidR="00946FD8" w:rsidRDefault="00946FD8" w:rsidP="00946FD8">
      <w:pPr>
        <w:pStyle w:val="Heading2"/>
      </w:pPr>
      <w:bookmarkStart w:id="19" w:name="_Toc171431775"/>
      <w:r>
        <w:t xml:space="preserve">Session 5. </w:t>
      </w:r>
      <w:r w:rsidR="00F31A18">
        <w:t>Situations of conflict and disaster</w:t>
      </w:r>
      <w:bookmarkEnd w:id="19"/>
      <w:r>
        <w:t xml:space="preserve">   </w:t>
      </w:r>
    </w:p>
    <w:tbl>
      <w:tblPr>
        <w:tblStyle w:val="TableGrid"/>
        <w:tblW w:w="0" w:type="auto"/>
        <w:tblLayout w:type="fixed"/>
        <w:tblLook w:val="04A0" w:firstRow="1" w:lastRow="0" w:firstColumn="1" w:lastColumn="0" w:noHBand="0" w:noVBand="1"/>
      </w:tblPr>
      <w:tblGrid>
        <w:gridCol w:w="704"/>
        <w:gridCol w:w="1418"/>
        <w:gridCol w:w="6141"/>
      </w:tblGrid>
      <w:tr w:rsidR="00946FD8" w14:paraId="41544C8E" w14:textId="77777777" w:rsidTr="2E206FE0">
        <w:tc>
          <w:tcPr>
            <w:tcW w:w="704" w:type="dxa"/>
          </w:tcPr>
          <w:p w14:paraId="125B9B99" w14:textId="77777777" w:rsidR="00946FD8" w:rsidRDefault="00946FD8" w:rsidP="00343F33">
            <w:r>
              <w:rPr>
                <w:noProof/>
              </w:rPr>
              <w:drawing>
                <wp:inline distT="0" distB="0" distL="0" distR="0" wp14:anchorId="672235C0" wp14:editId="2674EC34">
                  <wp:extent cx="341906" cy="341906"/>
                  <wp:effectExtent l="0" t="0" r="0" b="1270"/>
                  <wp:docPr id="1486663567" name="Picture 1486663567"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5F6CE737" w14:textId="77777777" w:rsidR="00946FD8" w:rsidRDefault="00946FD8" w:rsidP="00343F33">
            <w:r>
              <w:t>Time</w:t>
            </w:r>
          </w:p>
        </w:tc>
        <w:tc>
          <w:tcPr>
            <w:tcW w:w="6141" w:type="dxa"/>
          </w:tcPr>
          <w:p w14:paraId="6FEF1061" w14:textId="7077E198" w:rsidR="00946FD8" w:rsidRDefault="00F273BD" w:rsidP="00343F33">
            <w:r>
              <w:t xml:space="preserve"> 15 minutes</w:t>
            </w:r>
          </w:p>
        </w:tc>
      </w:tr>
      <w:tr w:rsidR="00946FD8" w14:paraId="740967AF" w14:textId="77777777" w:rsidTr="2E206FE0">
        <w:tc>
          <w:tcPr>
            <w:tcW w:w="704" w:type="dxa"/>
          </w:tcPr>
          <w:p w14:paraId="5A09AC0A" w14:textId="77777777" w:rsidR="00946FD8" w:rsidRDefault="00946FD8" w:rsidP="00343F33">
            <w:r>
              <w:rPr>
                <w:noProof/>
              </w:rPr>
              <w:drawing>
                <wp:inline distT="0" distB="0" distL="0" distR="0" wp14:anchorId="6E965E7B" wp14:editId="19B37B7D">
                  <wp:extent cx="333955" cy="333955"/>
                  <wp:effectExtent l="0" t="0" r="9525" b="9525"/>
                  <wp:docPr id="1958704286" name="Picture 1958704286"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4019EE46" w14:textId="77777777" w:rsidR="00946FD8" w:rsidRDefault="00946FD8" w:rsidP="00343F33">
            <w:r>
              <w:t>Objectives</w:t>
            </w:r>
          </w:p>
        </w:tc>
        <w:tc>
          <w:tcPr>
            <w:tcW w:w="6141" w:type="dxa"/>
          </w:tcPr>
          <w:p w14:paraId="3DD6C9D3" w14:textId="5F2B2708" w:rsidR="00946FD8" w:rsidRDefault="00122F73" w:rsidP="00343F33">
            <w:r>
              <w:t>To increase understanding of the relationship between human rights law and international humanitarian law</w:t>
            </w:r>
            <w:r w:rsidR="00052768">
              <w:t xml:space="preserve"> (IHL)</w:t>
            </w:r>
            <w:r w:rsidR="00C96FE3">
              <w:t xml:space="preserve"> and older people's rights in humanitarian emergencies</w:t>
            </w:r>
            <w:r>
              <w:t>.</w:t>
            </w:r>
          </w:p>
        </w:tc>
      </w:tr>
      <w:tr w:rsidR="00946FD8" w14:paraId="51C30E14" w14:textId="77777777" w:rsidTr="2E206FE0">
        <w:tc>
          <w:tcPr>
            <w:tcW w:w="704" w:type="dxa"/>
          </w:tcPr>
          <w:p w14:paraId="27DBA215" w14:textId="77777777" w:rsidR="00946FD8" w:rsidRDefault="00946FD8" w:rsidP="00343F33">
            <w:r>
              <w:rPr>
                <w:noProof/>
              </w:rPr>
              <w:drawing>
                <wp:inline distT="0" distB="0" distL="0" distR="0" wp14:anchorId="159525FB" wp14:editId="15DED12C">
                  <wp:extent cx="318052" cy="318052"/>
                  <wp:effectExtent l="0" t="0" r="0" b="6350"/>
                  <wp:docPr id="545578500" name="Picture 545578500"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2FE5BCB2" w14:textId="77777777" w:rsidR="00946FD8" w:rsidRDefault="00946FD8" w:rsidP="00343F33">
            <w:r>
              <w:t>Materials</w:t>
            </w:r>
          </w:p>
        </w:tc>
        <w:tc>
          <w:tcPr>
            <w:tcW w:w="6141" w:type="dxa"/>
          </w:tcPr>
          <w:p w14:paraId="1B84D3EE" w14:textId="313C5ADD" w:rsidR="00946FD8" w:rsidRDefault="001A5FE3" w:rsidP="00343F33">
            <w:r>
              <w:t xml:space="preserve">Handout </w:t>
            </w:r>
            <w:r w:rsidR="00900A35">
              <w:t>4</w:t>
            </w:r>
          </w:p>
        </w:tc>
      </w:tr>
      <w:tr w:rsidR="00946FD8" w14:paraId="162E89CE" w14:textId="77777777" w:rsidTr="2E206FE0">
        <w:tc>
          <w:tcPr>
            <w:tcW w:w="704" w:type="dxa"/>
          </w:tcPr>
          <w:p w14:paraId="42FFED15" w14:textId="77777777" w:rsidR="00946FD8" w:rsidRDefault="00946FD8" w:rsidP="00343F33">
            <w:r>
              <w:rPr>
                <w:noProof/>
              </w:rPr>
              <w:drawing>
                <wp:inline distT="0" distB="0" distL="0" distR="0" wp14:anchorId="200B474C" wp14:editId="6BBAFEEE">
                  <wp:extent cx="341906" cy="341906"/>
                  <wp:effectExtent l="0" t="0" r="1270" b="1270"/>
                  <wp:docPr id="506852560" name="Picture 506852560"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6F3713F8" w14:textId="77777777" w:rsidR="00946FD8" w:rsidRDefault="00946FD8" w:rsidP="00343F33">
            <w:r>
              <w:t xml:space="preserve">Preparation </w:t>
            </w:r>
          </w:p>
        </w:tc>
        <w:tc>
          <w:tcPr>
            <w:tcW w:w="6141" w:type="dxa"/>
          </w:tcPr>
          <w:p w14:paraId="2F060D07" w14:textId="30C0F162" w:rsidR="00946FD8" w:rsidRDefault="70030F31" w:rsidP="2E206FE0">
            <w:r>
              <w:t xml:space="preserve">Read through Module </w:t>
            </w:r>
            <w:r w:rsidR="009D1970">
              <w:t>2</w:t>
            </w:r>
            <w:r>
              <w:t xml:space="preserve">, Section 5 of the </w:t>
            </w:r>
            <w:r w:rsidR="00A20176">
              <w:t>l</w:t>
            </w:r>
            <w:r>
              <w:t xml:space="preserve">earning </w:t>
            </w:r>
            <w:r w:rsidR="00A20176">
              <w:t>p</w:t>
            </w:r>
            <w:r>
              <w:t>ack.</w:t>
            </w:r>
            <w:r w:rsidR="00946FD8">
              <w:t xml:space="preserve"> </w:t>
            </w:r>
          </w:p>
        </w:tc>
      </w:tr>
      <w:tr w:rsidR="00946FD8" w14:paraId="56D2916F" w14:textId="77777777" w:rsidTr="2E206FE0">
        <w:tc>
          <w:tcPr>
            <w:tcW w:w="704" w:type="dxa"/>
          </w:tcPr>
          <w:p w14:paraId="12696986" w14:textId="77777777" w:rsidR="00946FD8" w:rsidRDefault="00946FD8" w:rsidP="00343F33">
            <w:r>
              <w:rPr>
                <w:noProof/>
              </w:rPr>
              <w:drawing>
                <wp:inline distT="0" distB="0" distL="0" distR="0" wp14:anchorId="7FD2E5DF" wp14:editId="58C98E20">
                  <wp:extent cx="333375" cy="333375"/>
                  <wp:effectExtent l="0" t="0" r="0" b="9525"/>
                  <wp:docPr id="1171925886" name="Picture 1171925886"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7101EA4E" w14:textId="77777777" w:rsidR="00946FD8" w:rsidRDefault="00946FD8" w:rsidP="00343F33">
            <w:r>
              <w:t>Procedure</w:t>
            </w:r>
          </w:p>
        </w:tc>
        <w:tc>
          <w:tcPr>
            <w:tcW w:w="6141" w:type="dxa"/>
          </w:tcPr>
          <w:p w14:paraId="44CF77F8" w14:textId="37E4CD16" w:rsidR="00122A62" w:rsidRDefault="00122F73" w:rsidP="00343F33">
            <w:r>
              <w:t xml:space="preserve">Present Module </w:t>
            </w:r>
            <w:r w:rsidR="009D1970">
              <w:t>2</w:t>
            </w:r>
            <w:r>
              <w:t>, Se</w:t>
            </w:r>
            <w:r w:rsidR="001A5FE3">
              <w:t>ct</w:t>
            </w:r>
            <w:r>
              <w:t xml:space="preserve">ion 5 of the </w:t>
            </w:r>
            <w:r w:rsidR="00A20176">
              <w:t>l</w:t>
            </w:r>
            <w:r>
              <w:t xml:space="preserve">earning </w:t>
            </w:r>
            <w:r w:rsidR="00A20176">
              <w:t>p</w:t>
            </w:r>
            <w:r>
              <w:t xml:space="preserve">ack. </w:t>
            </w:r>
          </w:p>
          <w:p w14:paraId="6619AB23" w14:textId="77777777" w:rsidR="00122A62" w:rsidRDefault="00122F73" w:rsidP="00343F33">
            <w:r>
              <w:t xml:space="preserve">Explain the complementary nature of IHL and Human Rights Law and the differences in how they can both be used in times of conflict and disaster. </w:t>
            </w:r>
          </w:p>
          <w:p w14:paraId="0C96530E" w14:textId="1602E727" w:rsidR="00507D83" w:rsidRDefault="00507D83" w:rsidP="00343F33">
            <w:r>
              <w:t xml:space="preserve">Highlight that there </w:t>
            </w:r>
            <w:r w:rsidRPr="000476E0">
              <w:t>are only a few international and regional human rights provisions that focus specifically on human rights in humanitarian emergencies and conflict situations.</w:t>
            </w:r>
            <w:r>
              <w:t xml:space="preserve"> </w:t>
            </w:r>
          </w:p>
          <w:p w14:paraId="7974EEA2" w14:textId="77777777" w:rsidR="00946FD8" w:rsidRDefault="00122F73" w:rsidP="00343F33">
            <w:r>
              <w:t>Describe how older people’s rights are</w:t>
            </w:r>
            <w:r w:rsidR="00946FD8">
              <w:t xml:space="preserve"> </w:t>
            </w:r>
            <w:r w:rsidR="00B90E77">
              <w:t>guaranteed in conflict and disaster situations though international and regional human rights provisions.</w:t>
            </w:r>
          </w:p>
          <w:p w14:paraId="7186AE1D" w14:textId="1741E3C2" w:rsidR="00041798" w:rsidRDefault="00DD3B20" w:rsidP="00343F33">
            <w:r>
              <w:t xml:space="preserve">Facilitate group </w:t>
            </w:r>
            <w:r w:rsidR="00CA60EA">
              <w:t>discussion</w:t>
            </w:r>
            <w:r>
              <w:t xml:space="preserve"> at the end of the session by exploring which human rights challenges do older people face </w:t>
            </w:r>
            <w:r w:rsidR="007001EC">
              <w:t>in situations of conflict and disaster</w:t>
            </w:r>
            <w:r>
              <w:t xml:space="preserve">. </w:t>
            </w:r>
            <w:r>
              <w:rPr>
                <w:rStyle w:val="normaltextrun"/>
                <w:color w:val="000000"/>
                <w:szCs w:val="20"/>
                <w:shd w:val="clear" w:color="auto" w:fill="FFFFFF"/>
              </w:rPr>
              <w:t>Ask participants to line up on one side of the room. Read out a number of statements and ask them to take a step forward if the statement is true (or keep their hand raised for online training sessions).</w:t>
            </w:r>
          </w:p>
        </w:tc>
      </w:tr>
    </w:tbl>
    <w:p w14:paraId="0D5C7377" w14:textId="77777777" w:rsidR="00240CEC" w:rsidRDefault="00240CEC" w:rsidP="006D412D">
      <w:pPr>
        <w:pStyle w:val="Heading2"/>
      </w:pPr>
    </w:p>
    <w:p w14:paraId="6D881604" w14:textId="2ED018DE" w:rsidR="006D412D" w:rsidRDefault="006D412D" w:rsidP="006D412D">
      <w:pPr>
        <w:pStyle w:val="Heading2"/>
      </w:pPr>
      <w:bookmarkStart w:id="20" w:name="_Toc171431776"/>
      <w:r>
        <w:t xml:space="preserve">Session 6. </w:t>
      </w:r>
      <w:r w:rsidR="00240CEC">
        <w:t>Climate change</w:t>
      </w:r>
      <w:bookmarkEnd w:id="20"/>
      <w:r>
        <w:t xml:space="preserve">   </w:t>
      </w:r>
    </w:p>
    <w:tbl>
      <w:tblPr>
        <w:tblStyle w:val="TableGrid"/>
        <w:tblW w:w="0" w:type="auto"/>
        <w:tblLayout w:type="fixed"/>
        <w:tblLook w:val="04A0" w:firstRow="1" w:lastRow="0" w:firstColumn="1" w:lastColumn="0" w:noHBand="0" w:noVBand="1"/>
      </w:tblPr>
      <w:tblGrid>
        <w:gridCol w:w="704"/>
        <w:gridCol w:w="1418"/>
        <w:gridCol w:w="6141"/>
      </w:tblGrid>
      <w:tr w:rsidR="00240CEC" w14:paraId="01AC17E2" w14:textId="77777777" w:rsidTr="2E206FE0">
        <w:trPr>
          <w:trHeight w:val="300"/>
        </w:trPr>
        <w:tc>
          <w:tcPr>
            <w:tcW w:w="704" w:type="dxa"/>
          </w:tcPr>
          <w:p w14:paraId="79EA78ED" w14:textId="77777777" w:rsidR="00240CEC" w:rsidRDefault="00240CEC" w:rsidP="00343F33">
            <w:r>
              <w:rPr>
                <w:noProof/>
              </w:rPr>
              <w:drawing>
                <wp:inline distT="0" distB="0" distL="0" distR="0" wp14:anchorId="6D3D1CC4" wp14:editId="54573CDB">
                  <wp:extent cx="341906" cy="341906"/>
                  <wp:effectExtent l="0" t="0" r="0" b="1270"/>
                  <wp:docPr id="1821875422" name="Picture 1821875422"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875422"/>
                          <pic:cNvPicPr/>
                        </pic:nvPicPr>
                        <pic:blipFill>
                          <a:blip r:embed="rId17">
                            <a:extLst>
                              <a:ext uri="{96DAC541-7B7A-43D3-8B79-37D633B846F1}">
                                <asvg:svgBlip xmlns:asvg="http://schemas.microsoft.com/office/drawing/2016/SVG/main" r:embed="rId18"/>
                              </a:ext>
                            </a:extLst>
                          </a:blip>
                          <a:stretch>
                            <a:fillRect/>
                          </a:stretch>
                        </pic:blipFill>
                        <pic:spPr>
                          <a:xfrm>
                            <a:off x="0" y="0"/>
                            <a:ext cx="341906" cy="341906"/>
                          </a:xfrm>
                          <a:prstGeom prst="rect">
                            <a:avLst/>
                          </a:prstGeom>
                        </pic:spPr>
                      </pic:pic>
                    </a:graphicData>
                  </a:graphic>
                </wp:inline>
              </w:drawing>
            </w:r>
          </w:p>
        </w:tc>
        <w:tc>
          <w:tcPr>
            <w:tcW w:w="1418" w:type="dxa"/>
          </w:tcPr>
          <w:p w14:paraId="332E0539" w14:textId="77777777" w:rsidR="00240CEC" w:rsidRDefault="00240CEC" w:rsidP="00343F33">
            <w:r>
              <w:t>Time</w:t>
            </w:r>
          </w:p>
        </w:tc>
        <w:tc>
          <w:tcPr>
            <w:tcW w:w="6141" w:type="dxa"/>
          </w:tcPr>
          <w:p w14:paraId="078B2F8E" w14:textId="77777777" w:rsidR="00240CEC" w:rsidRDefault="00240CEC" w:rsidP="00343F33">
            <w:r>
              <w:t xml:space="preserve"> 15 minutes</w:t>
            </w:r>
          </w:p>
        </w:tc>
      </w:tr>
      <w:tr w:rsidR="00240CEC" w14:paraId="6934E765" w14:textId="77777777" w:rsidTr="2E206FE0">
        <w:trPr>
          <w:trHeight w:val="300"/>
        </w:trPr>
        <w:tc>
          <w:tcPr>
            <w:tcW w:w="704" w:type="dxa"/>
          </w:tcPr>
          <w:p w14:paraId="421CDC8B" w14:textId="77777777" w:rsidR="00240CEC" w:rsidRDefault="00240CEC" w:rsidP="00343F33">
            <w:r>
              <w:rPr>
                <w:noProof/>
              </w:rPr>
              <w:drawing>
                <wp:inline distT="0" distB="0" distL="0" distR="0" wp14:anchorId="1E1AEF0B" wp14:editId="658AD81A">
                  <wp:extent cx="333955" cy="333955"/>
                  <wp:effectExtent l="0" t="0" r="9525" b="9525"/>
                  <wp:docPr id="339595429" name="Picture 339595429"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95429"/>
                          <pic:cNvPicPr/>
                        </pic:nvPicPr>
                        <pic:blipFill>
                          <a:blip r:embed="rId19">
                            <a:extLst>
                              <a:ext uri="{96DAC541-7B7A-43D3-8B79-37D633B846F1}">
                                <asvg:svgBlip xmlns:asvg="http://schemas.microsoft.com/office/drawing/2016/SVG/main" r:embed="rId20"/>
                              </a:ext>
                            </a:extLst>
                          </a:blip>
                          <a:stretch>
                            <a:fillRect/>
                          </a:stretch>
                        </pic:blipFill>
                        <pic:spPr>
                          <a:xfrm>
                            <a:off x="0" y="0"/>
                            <a:ext cx="333955" cy="333955"/>
                          </a:xfrm>
                          <a:prstGeom prst="rect">
                            <a:avLst/>
                          </a:prstGeom>
                        </pic:spPr>
                      </pic:pic>
                    </a:graphicData>
                  </a:graphic>
                </wp:inline>
              </w:drawing>
            </w:r>
          </w:p>
        </w:tc>
        <w:tc>
          <w:tcPr>
            <w:tcW w:w="1418" w:type="dxa"/>
          </w:tcPr>
          <w:p w14:paraId="6845971D" w14:textId="77777777" w:rsidR="00240CEC" w:rsidRDefault="00240CEC" w:rsidP="00343F33">
            <w:r>
              <w:t>Objectives</w:t>
            </w:r>
          </w:p>
        </w:tc>
        <w:tc>
          <w:tcPr>
            <w:tcW w:w="6141" w:type="dxa"/>
          </w:tcPr>
          <w:p w14:paraId="50C3237A" w14:textId="65144CE9" w:rsidR="00240CEC" w:rsidRDefault="001D5A12" w:rsidP="00343F33">
            <w:r>
              <w:t xml:space="preserve">To increase understanding of the </w:t>
            </w:r>
            <w:r w:rsidR="00C96FE3">
              <w:t>linkages</w:t>
            </w:r>
            <w:r>
              <w:t xml:space="preserve"> between </w:t>
            </w:r>
            <w:r w:rsidR="00C96FE3">
              <w:t xml:space="preserve">climate change and </w:t>
            </w:r>
            <w:r>
              <w:t xml:space="preserve">human rights </w:t>
            </w:r>
            <w:r w:rsidR="00C96FE3">
              <w:t xml:space="preserve">of older people. </w:t>
            </w:r>
          </w:p>
        </w:tc>
      </w:tr>
      <w:tr w:rsidR="00240CEC" w14:paraId="44D8F048" w14:textId="77777777" w:rsidTr="2E206FE0">
        <w:trPr>
          <w:trHeight w:val="300"/>
        </w:trPr>
        <w:tc>
          <w:tcPr>
            <w:tcW w:w="704" w:type="dxa"/>
          </w:tcPr>
          <w:p w14:paraId="2D9DF2FF" w14:textId="77777777" w:rsidR="00240CEC" w:rsidRDefault="00240CEC" w:rsidP="00343F33">
            <w:r>
              <w:rPr>
                <w:noProof/>
              </w:rPr>
              <w:drawing>
                <wp:inline distT="0" distB="0" distL="0" distR="0" wp14:anchorId="0B9F910E" wp14:editId="196497F4">
                  <wp:extent cx="318052" cy="318052"/>
                  <wp:effectExtent l="0" t="0" r="0" b="6350"/>
                  <wp:docPr id="1965250550" name="Picture 1965250550"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250550"/>
                          <pic:cNvPicPr/>
                        </pic:nvPicPr>
                        <pic:blipFill>
                          <a:blip r:embed="rId21">
                            <a:extLst>
                              <a:ext uri="{96DAC541-7B7A-43D3-8B79-37D633B846F1}">
                                <asvg:svgBlip xmlns:asvg="http://schemas.microsoft.com/office/drawing/2016/SVG/main" r:embed="rId22"/>
                              </a:ext>
                            </a:extLst>
                          </a:blip>
                          <a:stretch>
                            <a:fillRect/>
                          </a:stretch>
                        </pic:blipFill>
                        <pic:spPr>
                          <a:xfrm>
                            <a:off x="0" y="0"/>
                            <a:ext cx="318052" cy="318052"/>
                          </a:xfrm>
                          <a:prstGeom prst="rect">
                            <a:avLst/>
                          </a:prstGeom>
                        </pic:spPr>
                      </pic:pic>
                    </a:graphicData>
                  </a:graphic>
                </wp:inline>
              </w:drawing>
            </w:r>
          </w:p>
        </w:tc>
        <w:tc>
          <w:tcPr>
            <w:tcW w:w="1418" w:type="dxa"/>
          </w:tcPr>
          <w:p w14:paraId="1F7FEA4B" w14:textId="77777777" w:rsidR="00240CEC" w:rsidRDefault="00240CEC" w:rsidP="00343F33">
            <w:r>
              <w:t>Materials</w:t>
            </w:r>
          </w:p>
        </w:tc>
        <w:tc>
          <w:tcPr>
            <w:tcW w:w="6141" w:type="dxa"/>
          </w:tcPr>
          <w:p w14:paraId="094C07EE" w14:textId="28880602" w:rsidR="00240CEC" w:rsidRDefault="00C96FE3" w:rsidP="00343F33">
            <w:r>
              <w:t xml:space="preserve">Handout </w:t>
            </w:r>
            <w:r w:rsidR="00900A35">
              <w:t>5</w:t>
            </w:r>
          </w:p>
        </w:tc>
      </w:tr>
      <w:tr w:rsidR="00240CEC" w14:paraId="3AB57CCC" w14:textId="77777777" w:rsidTr="2E206FE0">
        <w:trPr>
          <w:trHeight w:val="300"/>
        </w:trPr>
        <w:tc>
          <w:tcPr>
            <w:tcW w:w="704" w:type="dxa"/>
          </w:tcPr>
          <w:p w14:paraId="5186C42F" w14:textId="77777777" w:rsidR="00240CEC" w:rsidRDefault="00240CEC" w:rsidP="00343F33">
            <w:r>
              <w:rPr>
                <w:noProof/>
              </w:rPr>
              <w:drawing>
                <wp:inline distT="0" distB="0" distL="0" distR="0" wp14:anchorId="5BECB0BC" wp14:editId="2F2C4E6D">
                  <wp:extent cx="341906" cy="341906"/>
                  <wp:effectExtent l="0" t="0" r="1270" b="1270"/>
                  <wp:docPr id="934070799" name="Picture 934070799"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070799"/>
                          <pic:cNvPicPr/>
                        </pic:nvPicPr>
                        <pic:blipFill>
                          <a:blip r:embed="rId23">
                            <a:extLst>
                              <a:ext uri="{96DAC541-7B7A-43D3-8B79-37D633B846F1}">
                                <asvg:svgBlip xmlns:asvg="http://schemas.microsoft.com/office/drawing/2016/SVG/main" r:embed="rId24"/>
                              </a:ext>
                            </a:extLst>
                          </a:blip>
                          <a:stretch>
                            <a:fillRect/>
                          </a:stretch>
                        </pic:blipFill>
                        <pic:spPr>
                          <a:xfrm>
                            <a:off x="0" y="0"/>
                            <a:ext cx="341906" cy="341906"/>
                          </a:xfrm>
                          <a:prstGeom prst="rect">
                            <a:avLst/>
                          </a:prstGeom>
                        </pic:spPr>
                      </pic:pic>
                    </a:graphicData>
                  </a:graphic>
                </wp:inline>
              </w:drawing>
            </w:r>
          </w:p>
        </w:tc>
        <w:tc>
          <w:tcPr>
            <w:tcW w:w="1418" w:type="dxa"/>
          </w:tcPr>
          <w:p w14:paraId="3A212A99" w14:textId="77777777" w:rsidR="00240CEC" w:rsidRDefault="00240CEC" w:rsidP="00343F33">
            <w:r>
              <w:t xml:space="preserve">Preparation </w:t>
            </w:r>
          </w:p>
        </w:tc>
        <w:tc>
          <w:tcPr>
            <w:tcW w:w="6141" w:type="dxa"/>
          </w:tcPr>
          <w:p w14:paraId="256BFC29" w14:textId="0FA77401" w:rsidR="00240CEC" w:rsidRDefault="5EF2A5D5" w:rsidP="2E206FE0">
            <w:r>
              <w:t xml:space="preserve">Read through Module </w:t>
            </w:r>
            <w:r w:rsidR="00FE7D49">
              <w:t>2</w:t>
            </w:r>
            <w:r>
              <w:t xml:space="preserve">, Section 6 of the </w:t>
            </w:r>
            <w:r w:rsidR="00406892">
              <w:t>l</w:t>
            </w:r>
            <w:r>
              <w:t xml:space="preserve">earning </w:t>
            </w:r>
            <w:r w:rsidR="00406892">
              <w:t>p</w:t>
            </w:r>
            <w:r>
              <w:t>ack.</w:t>
            </w:r>
            <w:r w:rsidR="00240CEC">
              <w:t xml:space="preserve">    </w:t>
            </w:r>
          </w:p>
        </w:tc>
      </w:tr>
      <w:tr w:rsidR="00240CEC" w14:paraId="5EDEB7E0" w14:textId="77777777" w:rsidTr="2E206FE0">
        <w:trPr>
          <w:trHeight w:val="300"/>
        </w:trPr>
        <w:tc>
          <w:tcPr>
            <w:tcW w:w="704" w:type="dxa"/>
          </w:tcPr>
          <w:p w14:paraId="5F817806" w14:textId="77777777" w:rsidR="00240CEC" w:rsidRDefault="00240CEC" w:rsidP="00343F33">
            <w:r>
              <w:rPr>
                <w:noProof/>
              </w:rPr>
              <w:drawing>
                <wp:inline distT="0" distB="0" distL="0" distR="0" wp14:anchorId="6E764470" wp14:editId="2C184772">
                  <wp:extent cx="333375" cy="333375"/>
                  <wp:effectExtent l="0" t="0" r="0" b="9525"/>
                  <wp:docPr id="1906939746" name="Picture 1906939746"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939746"/>
                          <pic:cNvPicPr/>
                        </pic:nvPicPr>
                        <pic:blipFill>
                          <a:blip r:embed="rId25">
                            <a:extLst>
                              <a:ext uri="{96DAC541-7B7A-43D3-8B79-37D633B846F1}">
                                <asvg:svgBlip xmlns:asvg="http://schemas.microsoft.com/office/drawing/2016/SVG/main" r:embed="rId26"/>
                              </a:ext>
                            </a:extLst>
                          </a:blip>
                          <a:stretch>
                            <a:fillRect/>
                          </a:stretch>
                        </pic:blipFill>
                        <pic:spPr>
                          <a:xfrm>
                            <a:off x="0" y="0"/>
                            <a:ext cx="333375" cy="333375"/>
                          </a:xfrm>
                          <a:prstGeom prst="rect">
                            <a:avLst/>
                          </a:prstGeom>
                        </pic:spPr>
                      </pic:pic>
                    </a:graphicData>
                  </a:graphic>
                </wp:inline>
              </w:drawing>
            </w:r>
          </w:p>
        </w:tc>
        <w:tc>
          <w:tcPr>
            <w:tcW w:w="1418" w:type="dxa"/>
          </w:tcPr>
          <w:p w14:paraId="04E656D3" w14:textId="77777777" w:rsidR="00240CEC" w:rsidRDefault="00240CEC" w:rsidP="00343F33">
            <w:r>
              <w:t>Procedure</w:t>
            </w:r>
          </w:p>
        </w:tc>
        <w:tc>
          <w:tcPr>
            <w:tcW w:w="6141" w:type="dxa"/>
          </w:tcPr>
          <w:p w14:paraId="139D8B8F" w14:textId="1E9AF518" w:rsidR="00240CEC" w:rsidRDefault="00240CEC" w:rsidP="00343F33">
            <w:r>
              <w:t xml:space="preserve">Present Module </w:t>
            </w:r>
            <w:r w:rsidR="00FE7D49">
              <w:t>2</w:t>
            </w:r>
            <w:r>
              <w:t>, Se</w:t>
            </w:r>
            <w:r w:rsidR="177A377E">
              <w:t>ct</w:t>
            </w:r>
            <w:r>
              <w:t xml:space="preserve">ion </w:t>
            </w:r>
            <w:r w:rsidR="177A377E">
              <w:t>6</w:t>
            </w:r>
            <w:r>
              <w:t xml:space="preserve"> of the </w:t>
            </w:r>
            <w:r w:rsidR="00406892">
              <w:t>l</w:t>
            </w:r>
            <w:r>
              <w:t xml:space="preserve">earning </w:t>
            </w:r>
            <w:r w:rsidR="00406892">
              <w:t>p</w:t>
            </w:r>
            <w:r>
              <w:t xml:space="preserve">ack. </w:t>
            </w:r>
          </w:p>
          <w:p w14:paraId="1E5E0C84" w14:textId="070D5948" w:rsidR="00D333FA" w:rsidRDefault="009C596F" w:rsidP="00343F33">
            <w:r>
              <w:t xml:space="preserve">Explain </w:t>
            </w:r>
            <w:r w:rsidR="00322A20">
              <w:t>how older people</w:t>
            </w:r>
            <w:r w:rsidR="00D333FA">
              <w:t xml:space="preserve">, and older women in particular, </w:t>
            </w:r>
            <w:r w:rsidR="00322A20">
              <w:t xml:space="preserve"> are disproportionately affected by climate change and how that impact their human rights. </w:t>
            </w:r>
          </w:p>
          <w:p w14:paraId="3E3737FD" w14:textId="701C3231" w:rsidR="00CE3DE1" w:rsidRDefault="009568D8" w:rsidP="00343F33">
            <w:r w:rsidRPr="0093063E">
              <w:t xml:space="preserve">Group </w:t>
            </w:r>
            <w:r w:rsidR="009D37E2" w:rsidRPr="0093063E">
              <w:t>exercise</w:t>
            </w:r>
            <w:r w:rsidR="00E0787F" w:rsidRPr="0093063E">
              <w:t>:</w:t>
            </w:r>
            <w:r w:rsidR="00E0787F">
              <w:t xml:space="preserve"> </w:t>
            </w:r>
            <w:r w:rsidR="006150AD">
              <w:t xml:space="preserve">Present a personality </w:t>
            </w:r>
            <w:r w:rsidR="00E90253">
              <w:t>(</w:t>
            </w:r>
            <w:r w:rsidR="006150AD">
              <w:t>can be an older woman from</w:t>
            </w:r>
            <w:r w:rsidR="00771357">
              <w:t xml:space="preserve"> a region affected by draughts or floods or </w:t>
            </w:r>
            <w:r w:rsidR="00186A3B">
              <w:lastRenderedPageBreak/>
              <w:t>extreme</w:t>
            </w:r>
            <w:r w:rsidR="00771357">
              <w:t xml:space="preserve"> weather event</w:t>
            </w:r>
            <w:r w:rsidR="00186A3B">
              <w:t>s)</w:t>
            </w:r>
            <w:r w:rsidR="00414D80">
              <w:t xml:space="preserve">. </w:t>
            </w:r>
            <w:r w:rsidR="00186A3B">
              <w:t xml:space="preserve">How is climate change affecting her rights? </w:t>
            </w:r>
            <w:r w:rsidR="00256C1C">
              <w:t>What are the consequences for the broader community (conflict</w:t>
            </w:r>
            <w:r w:rsidR="009F262A">
              <w:t xml:space="preserve"> etc)? </w:t>
            </w:r>
          </w:p>
          <w:p w14:paraId="76CAD873" w14:textId="72CD709C" w:rsidR="00240CEC" w:rsidRDefault="00240CEC" w:rsidP="00343F33"/>
        </w:tc>
      </w:tr>
    </w:tbl>
    <w:p w14:paraId="2EEA61EF" w14:textId="77777777" w:rsidR="006D412D" w:rsidRDefault="006D412D" w:rsidP="00F31A18">
      <w:pPr>
        <w:pStyle w:val="Heading2"/>
      </w:pPr>
    </w:p>
    <w:p w14:paraId="2BF4F13B" w14:textId="4EFE6C2D" w:rsidR="00F31A18" w:rsidRDefault="00F31A18" w:rsidP="00F31A18">
      <w:pPr>
        <w:pStyle w:val="Heading2"/>
      </w:pPr>
      <w:bookmarkStart w:id="21" w:name="_Toc171431777"/>
      <w:r>
        <w:t xml:space="preserve">Session </w:t>
      </w:r>
      <w:r w:rsidR="00240CEC">
        <w:t>7</w:t>
      </w:r>
      <w:r>
        <w:t xml:space="preserve">. </w:t>
      </w:r>
      <w:r w:rsidR="00FF0E96">
        <w:t>Gaps in the human rights framework</w:t>
      </w:r>
      <w:bookmarkEnd w:id="21"/>
      <w:r>
        <w:t xml:space="preserve">   </w:t>
      </w:r>
    </w:p>
    <w:tbl>
      <w:tblPr>
        <w:tblStyle w:val="TableGrid"/>
        <w:tblW w:w="0" w:type="auto"/>
        <w:tblLayout w:type="fixed"/>
        <w:tblLook w:val="04A0" w:firstRow="1" w:lastRow="0" w:firstColumn="1" w:lastColumn="0" w:noHBand="0" w:noVBand="1"/>
      </w:tblPr>
      <w:tblGrid>
        <w:gridCol w:w="704"/>
        <w:gridCol w:w="1418"/>
        <w:gridCol w:w="6141"/>
      </w:tblGrid>
      <w:tr w:rsidR="00F31A18" w14:paraId="063E47A7" w14:textId="77777777" w:rsidTr="2E206FE0">
        <w:tc>
          <w:tcPr>
            <w:tcW w:w="704" w:type="dxa"/>
          </w:tcPr>
          <w:p w14:paraId="6ED72E4F" w14:textId="77777777" w:rsidR="00F31A18" w:rsidRDefault="00F31A18" w:rsidP="00343F33">
            <w:r>
              <w:rPr>
                <w:noProof/>
              </w:rPr>
              <w:drawing>
                <wp:inline distT="0" distB="0" distL="0" distR="0" wp14:anchorId="3B7E3986" wp14:editId="7471A637">
                  <wp:extent cx="341906" cy="341906"/>
                  <wp:effectExtent l="0" t="0" r="0" b="1270"/>
                  <wp:docPr id="1332170507" name="Picture 1332170507"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501890A6" w14:textId="77777777" w:rsidR="00F31A18" w:rsidRDefault="00F31A18" w:rsidP="00343F33">
            <w:r>
              <w:t>Time</w:t>
            </w:r>
          </w:p>
        </w:tc>
        <w:tc>
          <w:tcPr>
            <w:tcW w:w="6141" w:type="dxa"/>
          </w:tcPr>
          <w:p w14:paraId="59720532" w14:textId="0E33572E" w:rsidR="00F31A18" w:rsidRDefault="00F273BD" w:rsidP="00343F33">
            <w:r>
              <w:t>20 minutes</w:t>
            </w:r>
          </w:p>
        </w:tc>
      </w:tr>
      <w:tr w:rsidR="00F31A18" w14:paraId="0B2B4583" w14:textId="77777777" w:rsidTr="2E206FE0">
        <w:tc>
          <w:tcPr>
            <w:tcW w:w="704" w:type="dxa"/>
          </w:tcPr>
          <w:p w14:paraId="1E4F8825" w14:textId="77777777" w:rsidR="00F31A18" w:rsidRDefault="00F31A18" w:rsidP="00343F33">
            <w:r>
              <w:rPr>
                <w:noProof/>
              </w:rPr>
              <w:drawing>
                <wp:inline distT="0" distB="0" distL="0" distR="0" wp14:anchorId="47027255" wp14:editId="43E90583">
                  <wp:extent cx="333955" cy="333955"/>
                  <wp:effectExtent l="0" t="0" r="9525" b="9525"/>
                  <wp:docPr id="1205345595" name="Picture 1205345595"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6C26A8F0" w14:textId="77777777" w:rsidR="00F31A18" w:rsidRDefault="00F31A18" w:rsidP="00343F33">
            <w:r>
              <w:t>Objectives</w:t>
            </w:r>
          </w:p>
        </w:tc>
        <w:tc>
          <w:tcPr>
            <w:tcW w:w="6141" w:type="dxa"/>
          </w:tcPr>
          <w:p w14:paraId="222BF38E" w14:textId="3CC91D6B" w:rsidR="00F31A18" w:rsidRDefault="00B90E77" w:rsidP="00343F33">
            <w:r>
              <w:t xml:space="preserve">To highlight the gaps in </w:t>
            </w:r>
            <w:r w:rsidR="00C12D8E">
              <w:t xml:space="preserve">the </w:t>
            </w:r>
            <w:r>
              <w:t xml:space="preserve">human rights framework which fail older people and how this is exacerbated by deeply rooted ageism. </w:t>
            </w:r>
          </w:p>
        </w:tc>
      </w:tr>
      <w:tr w:rsidR="00F31A18" w14:paraId="212060E3" w14:textId="77777777" w:rsidTr="2E206FE0">
        <w:tc>
          <w:tcPr>
            <w:tcW w:w="704" w:type="dxa"/>
          </w:tcPr>
          <w:p w14:paraId="16166B8A" w14:textId="77777777" w:rsidR="00F31A18" w:rsidRDefault="00F31A18" w:rsidP="00343F33">
            <w:r>
              <w:rPr>
                <w:noProof/>
              </w:rPr>
              <w:drawing>
                <wp:inline distT="0" distB="0" distL="0" distR="0" wp14:anchorId="5D855C3D" wp14:editId="60306E58">
                  <wp:extent cx="318052" cy="318052"/>
                  <wp:effectExtent l="0" t="0" r="0" b="6350"/>
                  <wp:docPr id="1228359784" name="Picture 1228359784"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75284267" w14:textId="77777777" w:rsidR="00F31A18" w:rsidRDefault="00F31A18" w:rsidP="00343F33">
            <w:r>
              <w:t>Materials</w:t>
            </w:r>
          </w:p>
        </w:tc>
        <w:tc>
          <w:tcPr>
            <w:tcW w:w="6141" w:type="dxa"/>
          </w:tcPr>
          <w:p w14:paraId="24886F3E" w14:textId="779593AA" w:rsidR="00F31A18" w:rsidRDefault="00C12D8E" w:rsidP="00343F33">
            <w:r>
              <w:t xml:space="preserve">Handout </w:t>
            </w:r>
            <w:r w:rsidR="00D60E0B">
              <w:t>6</w:t>
            </w:r>
            <w:r w:rsidR="00085344">
              <w:t xml:space="preserve"> (group exercise)</w:t>
            </w:r>
          </w:p>
        </w:tc>
      </w:tr>
      <w:tr w:rsidR="00F31A18" w14:paraId="4982A9DF" w14:textId="77777777" w:rsidTr="2E206FE0">
        <w:tc>
          <w:tcPr>
            <w:tcW w:w="704" w:type="dxa"/>
          </w:tcPr>
          <w:p w14:paraId="7231A341" w14:textId="77777777" w:rsidR="00F31A18" w:rsidRDefault="00F31A18" w:rsidP="00343F33">
            <w:r>
              <w:rPr>
                <w:noProof/>
              </w:rPr>
              <w:drawing>
                <wp:inline distT="0" distB="0" distL="0" distR="0" wp14:anchorId="3D060C2C" wp14:editId="2C0DC489">
                  <wp:extent cx="341906" cy="341906"/>
                  <wp:effectExtent l="0" t="0" r="1270" b="1270"/>
                  <wp:docPr id="17860825" name="Picture 17860825"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7550D6B1" w14:textId="77777777" w:rsidR="00F31A18" w:rsidRDefault="00F31A18" w:rsidP="00343F33">
            <w:r>
              <w:t xml:space="preserve">Preparation </w:t>
            </w:r>
          </w:p>
        </w:tc>
        <w:tc>
          <w:tcPr>
            <w:tcW w:w="6141" w:type="dxa"/>
          </w:tcPr>
          <w:p w14:paraId="39493BAA" w14:textId="39BED31E" w:rsidR="00F31A18" w:rsidRDefault="3520C5F8" w:rsidP="2E206FE0">
            <w:r>
              <w:t xml:space="preserve">Read through Module </w:t>
            </w:r>
            <w:r w:rsidR="00FE7D49">
              <w:t>2</w:t>
            </w:r>
            <w:r>
              <w:t xml:space="preserve">, Section 7 of the </w:t>
            </w:r>
            <w:r w:rsidR="00406892">
              <w:t>l</w:t>
            </w:r>
            <w:r>
              <w:t xml:space="preserve">earning </w:t>
            </w:r>
            <w:r w:rsidR="00406892">
              <w:t>p</w:t>
            </w:r>
            <w:r>
              <w:t>ack.</w:t>
            </w:r>
            <w:r w:rsidR="00F31A18">
              <w:t xml:space="preserve">   </w:t>
            </w:r>
          </w:p>
        </w:tc>
      </w:tr>
      <w:tr w:rsidR="00F31A18" w14:paraId="2CAB1CD7" w14:textId="77777777" w:rsidTr="2E206FE0">
        <w:tc>
          <w:tcPr>
            <w:tcW w:w="704" w:type="dxa"/>
          </w:tcPr>
          <w:p w14:paraId="34BBA3EF" w14:textId="77777777" w:rsidR="00F31A18" w:rsidRDefault="00F31A18" w:rsidP="00343F33">
            <w:r>
              <w:rPr>
                <w:noProof/>
              </w:rPr>
              <w:drawing>
                <wp:inline distT="0" distB="0" distL="0" distR="0" wp14:anchorId="2739795D" wp14:editId="62F1A419">
                  <wp:extent cx="333375" cy="333375"/>
                  <wp:effectExtent l="0" t="0" r="0" b="9525"/>
                  <wp:docPr id="1230765826" name="Picture 1230765826"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1D8CCC16" w14:textId="77777777" w:rsidR="00F31A18" w:rsidRDefault="00F31A18" w:rsidP="00343F33">
            <w:r>
              <w:t>Procedure</w:t>
            </w:r>
          </w:p>
        </w:tc>
        <w:tc>
          <w:tcPr>
            <w:tcW w:w="6141" w:type="dxa"/>
          </w:tcPr>
          <w:p w14:paraId="56234C4C" w14:textId="1A8D8427" w:rsidR="00122A62" w:rsidRDefault="00B90E77" w:rsidP="00343F33">
            <w:r>
              <w:t xml:space="preserve">Present Module </w:t>
            </w:r>
            <w:r w:rsidR="00FE7D49">
              <w:t>2</w:t>
            </w:r>
            <w:r>
              <w:t xml:space="preserve">, Section </w:t>
            </w:r>
            <w:r w:rsidR="004D0447">
              <w:t>7</w:t>
            </w:r>
            <w:r>
              <w:t xml:space="preserve"> of the </w:t>
            </w:r>
            <w:r w:rsidR="00406892">
              <w:t>l</w:t>
            </w:r>
            <w:r>
              <w:t xml:space="preserve">earning </w:t>
            </w:r>
            <w:r w:rsidR="00406892">
              <w:t>p</w:t>
            </w:r>
            <w:r>
              <w:t xml:space="preserve">ack. </w:t>
            </w:r>
          </w:p>
          <w:p w14:paraId="6F9F2707" w14:textId="77777777" w:rsidR="00122A62" w:rsidRDefault="00B90E77" w:rsidP="00343F33">
            <w:r>
              <w:t xml:space="preserve">Present the concept of ageism as a human rights violation and how deeply rooted it is in our societies. </w:t>
            </w:r>
          </w:p>
          <w:p w14:paraId="529DEE21" w14:textId="704DA43C" w:rsidR="00F31A18" w:rsidRDefault="00610B97" w:rsidP="00343F33">
            <w:r>
              <w:t xml:space="preserve">Explain how this necessitates a new UN </w:t>
            </w:r>
            <w:r w:rsidR="00E620DE">
              <w:t>c</w:t>
            </w:r>
            <w:r>
              <w:t xml:space="preserve">onvention on the </w:t>
            </w:r>
            <w:r w:rsidR="007B68D7">
              <w:t>r</w:t>
            </w:r>
            <w:r>
              <w:t xml:space="preserve">ights of </w:t>
            </w:r>
            <w:r w:rsidR="007B68D7">
              <w:t>o</w:t>
            </w:r>
            <w:r>
              <w:t xml:space="preserve">lder </w:t>
            </w:r>
            <w:r w:rsidR="007B68D7">
              <w:t>p</w:t>
            </w:r>
            <w:r>
              <w:t xml:space="preserve">ersons and the work HelpAge International is doing to advocate for this. </w:t>
            </w:r>
          </w:p>
          <w:p w14:paraId="2F6BB19F" w14:textId="5D9255E5" w:rsidR="006D0597" w:rsidRDefault="00791AA1" w:rsidP="00343F33">
            <w:r w:rsidRPr="005C0565">
              <w:t>Conduct a g</w:t>
            </w:r>
            <w:r w:rsidR="00085344" w:rsidRPr="006D0597">
              <w:t>roup exercise</w:t>
            </w:r>
            <w:r>
              <w:t xml:space="preserve"> </w:t>
            </w:r>
            <w:r w:rsidR="006D0597">
              <w:t>asking w</w:t>
            </w:r>
            <w:r w:rsidR="0015224A">
              <w:t xml:space="preserve">hat should be included in the UN </w:t>
            </w:r>
            <w:r w:rsidR="00E620DE">
              <w:t>c</w:t>
            </w:r>
            <w:r w:rsidR="0015224A">
              <w:t xml:space="preserve">onvention on the </w:t>
            </w:r>
            <w:r w:rsidR="00311AFB">
              <w:t>r</w:t>
            </w:r>
            <w:r w:rsidR="0015224A">
              <w:t xml:space="preserve">ights of </w:t>
            </w:r>
            <w:r w:rsidR="00311AFB">
              <w:t>o</w:t>
            </w:r>
            <w:r w:rsidR="0015224A">
              <w:t xml:space="preserve">lder </w:t>
            </w:r>
            <w:r w:rsidR="00311AFB">
              <w:t>p</w:t>
            </w:r>
            <w:r w:rsidR="0015224A">
              <w:t xml:space="preserve">ersons? </w:t>
            </w:r>
          </w:p>
          <w:p w14:paraId="5922CC65" w14:textId="3CB152CE" w:rsidR="00085344" w:rsidRDefault="00B270C9" w:rsidP="00343F33">
            <w:r>
              <w:t>Split participants into groups</w:t>
            </w:r>
            <w:r w:rsidR="008454FA">
              <w:t xml:space="preserve"> (if the number of participant allow)</w:t>
            </w:r>
            <w:r>
              <w:t xml:space="preserve"> </w:t>
            </w:r>
            <w:r w:rsidR="008454FA">
              <w:t xml:space="preserve">and allow </w:t>
            </w:r>
            <w:r w:rsidR="008454FA" w:rsidRPr="0093063E">
              <w:t>10 min</w:t>
            </w:r>
            <w:r w:rsidR="008454FA" w:rsidRPr="00A14511">
              <w:t xml:space="preserve"> </w:t>
            </w:r>
            <w:r w:rsidRPr="00A14511">
              <w:t>to</w:t>
            </w:r>
            <w:r>
              <w:t xml:space="preserve"> complete the following sentences:</w:t>
            </w:r>
          </w:p>
          <w:p w14:paraId="1B27D642" w14:textId="77777777" w:rsidR="00B270C9" w:rsidRPr="005C0565" w:rsidRDefault="00B270C9" w:rsidP="00B270C9">
            <w:pPr>
              <w:pStyle w:val="paragraph"/>
              <w:spacing w:before="0" w:beforeAutospacing="0" w:after="0" w:afterAutospacing="0"/>
              <w:textAlignment w:val="baseline"/>
              <w:rPr>
                <w:rFonts w:asciiTheme="minorHAnsi" w:hAnsiTheme="minorHAnsi" w:cs="Segoe UI"/>
                <w:sz w:val="20"/>
                <w:szCs w:val="20"/>
              </w:rPr>
            </w:pPr>
            <w:r w:rsidRPr="005C0565">
              <w:rPr>
                <w:rStyle w:val="normaltextrun"/>
                <w:rFonts w:asciiTheme="minorHAnsi" w:eastAsia="MS Gothic" w:hAnsiTheme="minorHAnsi" w:cs="Segoe UI"/>
                <w:sz w:val="20"/>
                <w:szCs w:val="20"/>
                <w:lang w:val="en-GB"/>
              </w:rPr>
              <w:t>Older persons should be defined as: … </w:t>
            </w:r>
            <w:r w:rsidRPr="005C0565">
              <w:rPr>
                <w:rStyle w:val="eop"/>
                <w:rFonts w:asciiTheme="minorHAnsi" w:hAnsiTheme="minorHAnsi" w:cs="Segoe UI"/>
                <w:sz w:val="20"/>
                <w:szCs w:val="20"/>
              </w:rPr>
              <w:t> </w:t>
            </w:r>
          </w:p>
          <w:p w14:paraId="6253523B" w14:textId="77777777" w:rsidR="00B270C9" w:rsidRPr="005C0565" w:rsidRDefault="00B270C9" w:rsidP="00B270C9">
            <w:pPr>
              <w:pStyle w:val="paragraph"/>
              <w:spacing w:before="0" w:beforeAutospacing="0" w:after="0" w:afterAutospacing="0"/>
              <w:textAlignment w:val="baseline"/>
              <w:rPr>
                <w:rFonts w:asciiTheme="minorHAnsi" w:hAnsiTheme="minorHAnsi" w:cs="Segoe UI"/>
                <w:sz w:val="20"/>
                <w:szCs w:val="20"/>
              </w:rPr>
            </w:pPr>
            <w:r w:rsidRPr="005C0565">
              <w:rPr>
                <w:rStyle w:val="eop"/>
                <w:rFonts w:asciiTheme="minorHAnsi" w:hAnsiTheme="minorHAnsi" w:cs="Segoe UI"/>
                <w:sz w:val="20"/>
                <w:szCs w:val="20"/>
              </w:rPr>
              <w:t> </w:t>
            </w:r>
          </w:p>
          <w:p w14:paraId="31867A60" w14:textId="51F60F7A" w:rsidR="00B270C9" w:rsidRPr="005C0565" w:rsidRDefault="00B270C9" w:rsidP="00B270C9">
            <w:pPr>
              <w:pStyle w:val="paragraph"/>
              <w:spacing w:before="0" w:beforeAutospacing="0" w:after="0" w:afterAutospacing="0"/>
              <w:textAlignment w:val="baseline"/>
              <w:rPr>
                <w:rFonts w:asciiTheme="minorHAnsi" w:hAnsiTheme="minorHAnsi" w:cs="Segoe UI"/>
                <w:sz w:val="20"/>
                <w:szCs w:val="20"/>
              </w:rPr>
            </w:pPr>
            <w:r w:rsidRPr="005C0565">
              <w:rPr>
                <w:rStyle w:val="normaltextrun"/>
                <w:rFonts w:asciiTheme="minorHAnsi" w:eastAsia="MS Gothic" w:hAnsiTheme="minorHAnsi" w:cs="Segoe UI"/>
                <w:sz w:val="20"/>
                <w:szCs w:val="20"/>
                <w:lang w:val="en-GB"/>
              </w:rPr>
              <w:t xml:space="preserve">The general principles of the </w:t>
            </w:r>
            <w:r w:rsidR="00E620DE">
              <w:rPr>
                <w:rStyle w:val="normaltextrun"/>
                <w:rFonts w:asciiTheme="minorHAnsi" w:eastAsia="MS Gothic" w:hAnsiTheme="minorHAnsi" w:cs="Segoe UI"/>
                <w:sz w:val="20"/>
                <w:szCs w:val="20"/>
                <w:lang w:val="en-GB"/>
              </w:rPr>
              <w:t>c</w:t>
            </w:r>
            <w:r w:rsidRPr="005C0565">
              <w:rPr>
                <w:rStyle w:val="normaltextrun"/>
                <w:rFonts w:asciiTheme="minorHAnsi" w:eastAsia="MS Gothic" w:hAnsiTheme="minorHAnsi" w:cs="Segoe UI"/>
                <w:sz w:val="20"/>
                <w:szCs w:val="20"/>
                <w:lang w:val="en-GB"/>
              </w:rPr>
              <w:t>onvention should include: … </w:t>
            </w:r>
            <w:r w:rsidRPr="005C0565">
              <w:rPr>
                <w:rStyle w:val="eop"/>
                <w:rFonts w:asciiTheme="minorHAnsi" w:hAnsiTheme="minorHAnsi" w:cs="Segoe UI"/>
                <w:sz w:val="20"/>
                <w:szCs w:val="20"/>
              </w:rPr>
              <w:t> </w:t>
            </w:r>
          </w:p>
          <w:p w14:paraId="0F117FA8" w14:textId="77777777" w:rsidR="00B270C9" w:rsidRPr="005C0565" w:rsidRDefault="00B270C9" w:rsidP="00B270C9">
            <w:pPr>
              <w:pStyle w:val="paragraph"/>
              <w:spacing w:before="0" w:beforeAutospacing="0" w:after="0" w:afterAutospacing="0"/>
              <w:textAlignment w:val="baseline"/>
              <w:rPr>
                <w:rFonts w:asciiTheme="minorHAnsi" w:hAnsiTheme="minorHAnsi" w:cs="Segoe UI"/>
                <w:sz w:val="20"/>
                <w:szCs w:val="20"/>
              </w:rPr>
            </w:pPr>
            <w:r w:rsidRPr="005C0565">
              <w:rPr>
                <w:rStyle w:val="eop"/>
                <w:rFonts w:asciiTheme="minorHAnsi" w:hAnsiTheme="minorHAnsi" w:cs="Segoe UI"/>
                <w:sz w:val="20"/>
                <w:szCs w:val="20"/>
              </w:rPr>
              <w:t> </w:t>
            </w:r>
          </w:p>
          <w:p w14:paraId="2D5B0E26" w14:textId="77777777" w:rsidR="00B270C9" w:rsidRPr="005C0565" w:rsidRDefault="00B270C9" w:rsidP="00B270C9">
            <w:pPr>
              <w:pStyle w:val="paragraph"/>
              <w:spacing w:before="0" w:beforeAutospacing="0" w:after="0" w:afterAutospacing="0"/>
              <w:textAlignment w:val="baseline"/>
              <w:rPr>
                <w:rFonts w:asciiTheme="minorHAnsi" w:hAnsiTheme="minorHAnsi" w:cs="Segoe UI"/>
                <w:sz w:val="20"/>
                <w:szCs w:val="20"/>
              </w:rPr>
            </w:pPr>
            <w:r w:rsidRPr="005C0565">
              <w:rPr>
                <w:rStyle w:val="normaltextrun"/>
                <w:rFonts w:asciiTheme="minorHAnsi" w:eastAsia="MS Gothic" w:hAnsiTheme="minorHAnsi" w:cs="Segoe UI"/>
                <w:sz w:val="20"/>
                <w:szCs w:val="20"/>
                <w:lang w:val="en-GB"/>
              </w:rPr>
              <w:t>To tackle ageism, the Government should have to: … </w:t>
            </w:r>
            <w:r w:rsidRPr="005C0565">
              <w:rPr>
                <w:rStyle w:val="eop"/>
                <w:rFonts w:asciiTheme="minorHAnsi" w:hAnsiTheme="minorHAnsi" w:cs="Segoe UI"/>
                <w:sz w:val="20"/>
                <w:szCs w:val="20"/>
              </w:rPr>
              <w:t> </w:t>
            </w:r>
          </w:p>
          <w:p w14:paraId="193A9189" w14:textId="77777777" w:rsidR="00B270C9" w:rsidRPr="005C0565" w:rsidRDefault="00B270C9" w:rsidP="00B270C9">
            <w:pPr>
              <w:pStyle w:val="paragraph"/>
              <w:spacing w:before="0" w:beforeAutospacing="0" w:after="0" w:afterAutospacing="0"/>
              <w:textAlignment w:val="baseline"/>
              <w:rPr>
                <w:rFonts w:asciiTheme="minorHAnsi" w:hAnsiTheme="minorHAnsi" w:cs="Segoe UI"/>
                <w:sz w:val="20"/>
                <w:szCs w:val="20"/>
              </w:rPr>
            </w:pPr>
            <w:r w:rsidRPr="005C0565">
              <w:rPr>
                <w:rStyle w:val="eop"/>
                <w:rFonts w:asciiTheme="minorHAnsi" w:hAnsiTheme="minorHAnsi" w:cs="Segoe UI"/>
                <w:sz w:val="20"/>
                <w:szCs w:val="20"/>
              </w:rPr>
              <w:t> </w:t>
            </w:r>
          </w:p>
          <w:p w14:paraId="76EE046A" w14:textId="72A9C5C7" w:rsidR="00B270C9" w:rsidRDefault="00B270C9" w:rsidP="00B270C9">
            <w:pPr>
              <w:pStyle w:val="paragraph"/>
              <w:spacing w:before="0" w:beforeAutospacing="0" w:after="0" w:afterAutospacing="0"/>
              <w:textAlignment w:val="baseline"/>
              <w:rPr>
                <w:rStyle w:val="normaltextrun"/>
                <w:rFonts w:asciiTheme="minorHAnsi" w:eastAsia="MS Gothic" w:hAnsiTheme="minorHAnsi" w:cs="Segoe UI"/>
                <w:sz w:val="20"/>
                <w:szCs w:val="20"/>
                <w:lang w:val="en-GB"/>
              </w:rPr>
            </w:pPr>
            <w:r w:rsidRPr="005C0565">
              <w:rPr>
                <w:rStyle w:val="normaltextrun"/>
                <w:rFonts w:asciiTheme="minorHAnsi" w:eastAsia="MS Gothic" w:hAnsiTheme="minorHAnsi" w:cs="Segoe UI"/>
                <w:sz w:val="20"/>
                <w:szCs w:val="20"/>
                <w:lang w:val="en-GB"/>
              </w:rPr>
              <w:t>There should be a specific right on:</w:t>
            </w:r>
            <w:r w:rsidR="008454FA">
              <w:rPr>
                <w:rStyle w:val="normaltextrun"/>
                <w:rFonts w:asciiTheme="minorHAnsi" w:eastAsia="MS Gothic" w:hAnsiTheme="minorHAnsi" w:cs="Segoe UI"/>
                <w:sz w:val="20"/>
                <w:szCs w:val="20"/>
                <w:lang w:val="en-GB"/>
              </w:rPr>
              <w:t xml:space="preserve"> …</w:t>
            </w:r>
          </w:p>
          <w:p w14:paraId="5DCD8C21" w14:textId="77777777" w:rsidR="008454FA" w:rsidRDefault="008454FA" w:rsidP="00B270C9">
            <w:pPr>
              <w:pStyle w:val="paragraph"/>
              <w:spacing w:before="0" w:beforeAutospacing="0" w:after="0" w:afterAutospacing="0"/>
              <w:textAlignment w:val="baseline"/>
              <w:rPr>
                <w:rStyle w:val="normaltextrun"/>
                <w:rFonts w:eastAsia="MS Gothic"/>
                <w:lang w:val="en-GB"/>
              </w:rPr>
            </w:pPr>
          </w:p>
          <w:p w14:paraId="6B640752" w14:textId="2A84975F" w:rsidR="008454FA" w:rsidRPr="005C0565" w:rsidRDefault="00776B2A" w:rsidP="00B270C9">
            <w:pPr>
              <w:pStyle w:val="paragraph"/>
              <w:spacing w:before="0" w:beforeAutospacing="0" w:after="0" w:afterAutospacing="0"/>
              <w:textAlignment w:val="baseline"/>
              <w:rPr>
                <w:rFonts w:asciiTheme="minorHAnsi" w:hAnsiTheme="minorHAnsi" w:cs="Segoe UI"/>
                <w:sz w:val="20"/>
                <w:szCs w:val="20"/>
              </w:rPr>
            </w:pPr>
            <w:r w:rsidRPr="005C0565">
              <w:rPr>
                <w:rStyle w:val="normaltextrun"/>
                <w:rFonts w:asciiTheme="minorHAnsi" w:eastAsia="MS Gothic" w:hAnsiTheme="minorHAnsi"/>
                <w:sz w:val="20"/>
                <w:szCs w:val="20"/>
                <w:lang w:val="en-GB"/>
              </w:rPr>
              <w:t xml:space="preserve">Groups or individual report back to the plenary. </w:t>
            </w:r>
          </w:p>
          <w:p w14:paraId="3D7E2DAD" w14:textId="65DDE7FC" w:rsidR="00B270C9" w:rsidRPr="005C0565" w:rsidRDefault="00B270C9" w:rsidP="00343F33">
            <w:pPr>
              <w:rPr>
                <w:lang w:val="en-US"/>
              </w:rPr>
            </w:pPr>
          </w:p>
        </w:tc>
      </w:tr>
    </w:tbl>
    <w:p w14:paraId="6CB50F48" w14:textId="77777777" w:rsidR="00FF0E96" w:rsidRDefault="00FF0E96" w:rsidP="00946FD8">
      <w:pPr>
        <w:rPr>
          <w:lang w:eastAsia="en-GB"/>
        </w:rPr>
      </w:pPr>
    </w:p>
    <w:p w14:paraId="210EC2DA" w14:textId="1883F88B" w:rsidR="00610B97" w:rsidRDefault="00610B97" w:rsidP="00610B97">
      <w:pPr>
        <w:pStyle w:val="Heading2"/>
      </w:pPr>
      <w:bookmarkStart w:id="22" w:name="_Toc171431778"/>
      <w:r>
        <w:t>Quiz</w:t>
      </w:r>
      <w:bookmarkEnd w:id="22"/>
    </w:p>
    <w:tbl>
      <w:tblPr>
        <w:tblStyle w:val="TableGrid"/>
        <w:tblW w:w="0" w:type="auto"/>
        <w:tblLayout w:type="fixed"/>
        <w:tblLook w:val="04A0" w:firstRow="1" w:lastRow="0" w:firstColumn="1" w:lastColumn="0" w:noHBand="0" w:noVBand="1"/>
      </w:tblPr>
      <w:tblGrid>
        <w:gridCol w:w="704"/>
        <w:gridCol w:w="1418"/>
        <w:gridCol w:w="6141"/>
      </w:tblGrid>
      <w:tr w:rsidR="00610B97" w14:paraId="5157B1C3" w14:textId="77777777" w:rsidTr="00343F33">
        <w:tc>
          <w:tcPr>
            <w:tcW w:w="704" w:type="dxa"/>
          </w:tcPr>
          <w:p w14:paraId="4E55EE66" w14:textId="77777777" w:rsidR="00610B97" w:rsidRDefault="00610B97" w:rsidP="00343F33">
            <w:r>
              <w:rPr>
                <w:noProof/>
              </w:rPr>
              <w:drawing>
                <wp:inline distT="0" distB="0" distL="0" distR="0" wp14:anchorId="257456D1" wp14:editId="7B3344AC">
                  <wp:extent cx="341906" cy="341906"/>
                  <wp:effectExtent l="0" t="0" r="0" b="1270"/>
                  <wp:docPr id="1494295652" name="Picture 1494295652"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51A7AAA7" w14:textId="77777777" w:rsidR="00610B97" w:rsidRDefault="00610B97" w:rsidP="00343F33">
            <w:r>
              <w:t>Time</w:t>
            </w:r>
          </w:p>
        </w:tc>
        <w:tc>
          <w:tcPr>
            <w:tcW w:w="6141" w:type="dxa"/>
          </w:tcPr>
          <w:p w14:paraId="284A9C37" w14:textId="77777777" w:rsidR="00610B97" w:rsidRDefault="00610B97" w:rsidP="00343F33">
            <w:r>
              <w:t xml:space="preserve">20 minutes </w:t>
            </w:r>
          </w:p>
        </w:tc>
      </w:tr>
      <w:tr w:rsidR="00610B97" w14:paraId="2E99EB37" w14:textId="77777777" w:rsidTr="00343F33">
        <w:tc>
          <w:tcPr>
            <w:tcW w:w="704" w:type="dxa"/>
          </w:tcPr>
          <w:p w14:paraId="2C4B6021" w14:textId="77777777" w:rsidR="00610B97" w:rsidRDefault="00610B97" w:rsidP="00343F33">
            <w:r>
              <w:rPr>
                <w:noProof/>
              </w:rPr>
              <w:drawing>
                <wp:inline distT="0" distB="0" distL="0" distR="0" wp14:anchorId="78DE75E3" wp14:editId="095D8BF7">
                  <wp:extent cx="333955" cy="333955"/>
                  <wp:effectExtent l="0" t="0" r="9525" b="9525"/>
                  <wp:docPr id="1332690191" name="Picture 133269019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62B3A71B" w14:textId="77777777" w:rsidR="00610B97" w:rsidRDefault="00610B97" w:rsidP="00343F33">
            <w:r>
              <w:t>Objectives</w:t>
            </w:r>
          </w:p>
        </w:tc>
        <w:tc>
          <w:tcPr>
            <w:tcW w:w="6141" w:type="dxa"/>
          </w:tcPr>
          <w:p w14:paraId="211E9DD6" w14:textId="612947A8" w:rsidR="00610B97" w:rsidRDefault="00610B97" w:rsidP="00343F33">
            <w:r>
              <w:t>To i</w:t>
            </w:r>
            <w:r w:rsidRPr="00E01A65">
              <w:t>ncrease engagement and participation</w:t>
            </w:r>
            <w:r>
              <w:t xml:space="preserve">, </w:t>
            </w:r>
            <w:r w:rsidRPr="00E01A65">
              <w:t xml:space="preserve">get </w:t>
            </w:r>
            <w:r>
              <w:t>the</w:t>
            </w:r>
            <w:r w:rsidRPr="00E01A65">
              <w:t xml:space="preserve"> audience involved in </w:t>
            </w:r>
            <w:r>
              <w:t>the</w:t>
            </w:r>
            <w:r w:rsidRPr="00E01A65">
              <w:t xml:space="preserve"> </w:t>
            </w:r>
            <w:r w:rsidR="00FF79E4">
              <w:t>session</w:t>
            </w:r>
            <w:r w:rsidRPr="00E01A65">
              <w:t xml:space="preserve">. By answering questions and participating in the quiz, </w:t>
            </w:r>
            <w:r>
              <w:t>the</w:t>
            </w:r>
            <w:r w:rsidRPr="00E01A65">
              <w:t xml:space="preserve"> audience will be more likely to stay focused and retain the informatio</w:t>
            </w:r>
            <w:r>
              <w:t>n.</w:t>
            </w:r>
          </w:p>
        </w:tc>
      </w:tr>
      <w:tr w:rsidR="00610B97" w14:paraId="49D823CA" w14:textId="77777777" w:rsidTr="00343F33">
        <w:tc>
          <w:tcPr>
            <w:tcW w:w="704" w:type="dxa"/>
          </w:tcPr>
          <w:p w14:paraId="61E179F7" w14:textId="77777777" w:rsidR="00610B97" w:rsidRDefault="00610B97" w:rsidP="00343F33">
            <w:r>
              <w:rPr>
                <w:noProof/>
              </w:rPr>
              <w:drawing>
                <wp:inline distT="0" distB="0" distL="0" distR="0" wp14:anchorId="64CF3801" wp14:editId="7CA45DD2">
                  <wp:extent cx="318052" cy="318052"/>
                  <wp:effectExtent l="0" t="0" r="0" b="6350"/>
                  <wp:docPr id="1705687762" name="Picture 170568776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2210E288" w14:textId="77777777" w:rsidR="00610B97" w:rsidRDefault="00610B97" w:rsidP="00343F33">
            <w:r>
              <w:t>Materials</w:t>
            </w:r>
          </w:p>
        </w:tc>
        <w:tc>
          <w:tcPr>
            <w:tcW w:w="6141" w:type="dxa"/>
          </w:tcPr>
          <w:p w14:paraId="7CCF4129" w14:textId="3101ABC6" w:rsidR="00610B97" w:rsidRDefault="00610B97" w:rsidP="00343F33">
            <w:r>
              <w:t>In person: Pens and paper</w:t>
            </w:r>
            <w:r w:rsidR="005F1ED6">
              <w:t xml:space="preserve"> (Handout 7)</w:t>
            </w:r>
            <w:r>
              <w:t>.</w:t>
            </w:r>
          </w:p>
          <w:p w14:paraId="3603C638" w14:textId="77777777" w:rsidR="00610B97" w:rsidRDefault="00610B97" w:rsidP="00343F33">
            <w:r>
              <w:t>Online: Polling platform e.g. Slido.com</w:t>
            </w:r>
          </w:p>
        </w:tc>
      </w:tr>
      <w:tr w:rsidR="00610B97" w14:paraId="029910BF" w14:textId="77777777" w:rsidTr="00343F33">
        <w:tc>
          <w:tcPr>
            <w:tcW w:w="704" w:type="dxa"/>
          </w:tcPr>
          <w:p w14:paraId="03E1E73C" w14:textId="77777777" w:rsidR="00610B97" w:rsidRDefault="00610B97" w:rsidP="00343F33">
            <w:r>
              <w:rPr>
                <w:noProof/>
              </w:rPr>
              <w:lastRenderedPageBreak/>
              <w:drawing>
                <wp:inline distT="0" distB="0" distL="0" distR="0" wp14:anchorId="48B02ADD" wp14:editId="29693794">
                  <wp:extent cx="341906" cy="341906"/>
                  <wp:effectExtent l="0" t="0" r="1270" b="1270"/>
                  <wp:docPr id="735578648" name="Picture 735578648"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0C709D06" w14:textId="77777777" w:rsidR="00610B97" w:rsidRDefault="00610B97" w:rsidP="00343F33">
            <w:r>
              <w:t xml:space="preserve">Preparation </w:t>
            </w:r>
          </w:p>
        </w:tc>
        <w:tc>
          <w:tcPr>
            <w:tcW w:w="6141" w:type="dxa"/>
          </w:tcPr>
          <w:p w14:paraId="5744B9CF" w14:textId="18715D48" w:rsidR="00610B97" w:rsidRDefault="00EA61BD" w:rsidP="00343F33">
            <w:r>
              <w:t>Prepare online quiz with answers.</w:t>
            </w:r>
          </w:p>
        </w:tc>
      </w:tr>
      <w:tr w:rsidR="00610B97" w14:paraId="2C6B24ED" w14:textId="77777777" w:rsidTr="00343F33">
        <w:tc>
          <w:tcPr>
            <w:tcW w:w="704" w:type="dxa"/>
          </w:tcPr>
          <w:p w14:paraId="45241AFF" w14:textId="77777777" w:rsidR="00610B97" w:rsidRDefault="00610B97" w:rsidP="00343F33">
            <w:r>
              <w:rPr>
                <w:noProof/>
              </w:rPr>
              <w:drawing>
                <wp:inline distT="0" distB="0" distL="0" distR="0" wp14:anchorId="4485F3B2" wp14:editId="61E2BFB7">
                  <wp:extent cx="333375" cy="333375"/>
                  <wp:effectExtent l="0" t="0" r="0" b="9525"/>
                  <wp:docPr id="1358450970" name="Picture 1358450970"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152C778B" w14:textId="77777777" w:rsidR="00610B97" w:rsidRDefault="00610B97" w:rsidP="00343F33">
            <w:r>
              <w:t>Procedure</w:t>
            </w:r>
          </w:p>
        </w:tc>
        <w:tc>
          <w:tcPr>
            <w:tcW w:w="6141" w:type="dxa"/>
          </w:tcPr>
          <w:p w14:paraId="41FA6A11" w14:textId="44C574F2" w:rsidR="00122A62" w:rsidRDefault="00D73A69" w:rsidP="00343F33">
            <w:r>
              <w:t xml:space="preserve">In person: </w:t>
            </w:r>
            <w:r w:rsidR="00610B97">
              <w:t xml:space="preserve">Present questions to audience, allow 10 minutes for audience to write down answers. </w:t>
            </w:r>
          </w:p>
          <w:p w14:paraId="7B7443E9" w14:textId="77777777" w:rsidR="00610B97" w:rsidRDefault="00610B97" w:rsidP="00343F33">
            <w:r>
              <w:t xml:space="preserve">Allow further 10 minutes to go over the answers with emphasis on any questions which were answered incorrectly. </w:t>
            </w:r>
          </w:p>
          <w:p w14:paraId="65F2BDE0" w14:textId="2EB2BF22" w:rsidR="00EA61BD" w:rsidRDefault="00EA61BD" w:rsidP="00343F33">
            <w:r>
              <w:t>Online: Provide feedback to the answers and discuss</w:t>
            </w:r>
            <w:r w:rsidR="00A05B04">
              <w:t xml:space="preserve"> </w:t>
            </w:r>
            <w:r>
              <w:t>question by question as participants provide responses.</w:t>
            </w:r>
          </w:p>
        </w:tc>
      </w:tr>
    </w:tbl>
    <w:p w14:paraId="3055F6FF" w14:textId="77777777" w:rsidR="00FF0E96" w:rsidRDefault="00FF0E96" w:rsidP="00946FD8">
      <w:pPr>
        <w:rPr>
          <w:lang w:eastAsia="en-GB"/>
        </w:rPr>
      </w:pPr>
    </w:p>
    <w:p w14:paraId="04C094A7" w14:textId="77777777" w:rsidR="00FF0E96" w:rsidRDefault="00FF0E96" w:rsidP="00946FD8">
      <w:pPr>
        <w:rPr>
          <w:lang w:eastAsia="en-GB"/>
        </w:rPr>
      </w:pPr>
    </w:p>
    <w:p w14:paraId="650C2C6C" w14:textId="7EA494CD" w:rsidR="000F48E0" w:rsidRDefault="000F48E0">
      <w:pPr>
        <w:spacing w:after="0"/>
        <w:rPr>
          <w:lang w:eastAsia="en-GB"/>
        </w:rPr>
      </w:pPr>
      <w:r>
        <w:rPr>
          <w:lang w:eastAsia="en-GB"/>
        </w:rPr>
        <w:br w:type="page"/>
      </w:r>
    </w:p>
    <w:p w14:paraId="0AED7650" w14:textId="77777777" w:rsidR="00FF0E96" w:rsidRDefault="00FF0E96" w:rsidP="00946FD8">
      <w:pPr>
        <w:rPr>
          <w:lang w:eastAsia="en-GB"/>
        </w:rPr>
      </w:pPr>
    </w:p>
    <w:p w14:paraId="1F1120F3" w14:textId="5A0440F8" w:rsidR="00FF0E96" w:rsidRPr="00EB35A8" w:rsidRDefault="00FF0E96" w:rsidP="00FF0E96">
      <w:pPr>
        <w:pStyle w:val="Heading1"/>
        <w:rPr>
          <w:b/>
          <w:bCs/>
        </w:rPr>
      </w:pPr>
      <w:bookmarkStart w:id="23" w:name="_Toc171431779"/>
      <w:r w:rsidRPr="00EB35A8">
        <w:rPr>
          <w:b/>
          <w:bCs/>
        </w:rPr>
        <w:t xml:space="preserve">Module </w:t>
      </w:r>
      <w:r>
        <w:rPr>
          <w:b/>
          <w:bCs/>
        </w:rPr>
        <w:t>3</w:t>
      </w:r>
      <w:r w:rsidRPr="00EB35A8">
        <w:rPr>
          <w:b/>
          <w:bCs/>
        </w:rPr>
        <w:t>.</w:t>
      </w:r>
      <w:r>
        <w:rPr>
          <w:b/>
          <w:bCs/>
        </w:rPr>
        <w:t xml:space="preserve"> A human rights-based approach to ageing</w:t>
      </w:r>
      <w:bookmarkEnd w:id="23"/>
      <w:r>
        <w:rPr>
          <w:b/>
          <w:bCs/>
        </w:rPr>
        <w:t xml:space="preserve"> </w:t>
      </w:r>
    </w:p>
    <w:p w14:paraId="09BFEBF9" w14:textId="77777777" w:rsidR="00FF0E96" w:rsidRDefault="00FF0E96" w:rsidP="00946FD8">
      <w:pPr>
        <w:rPr>
          <w:lang w:eastAsia="en-GB"/>
        </w:rPr>
      </w:pPr>
    </w:p>
    <w:p w14:paraId="15F0BD04" w14:textId="203B3313" w:rsidR="00202D20" w:rsidRDefault="00202D20" w:rsidP="00202D20">
      <w:pPr>
        <w:pStyle w:val="Heading2"/>
      </w:pPr>
      <w:bookmarkStart w:id="24" w:name="_Toc171431780"/>
      <w:r>
        <w:t>Session 1. Definition and value of a human rights-based approach</w:t>
      </w:r>
      <w:r w:rsidR="002520D8">
        <w:t xml:space="preserve"> (HRBA)</w:t>
      </w:r>
      <w:bookmarkEnd w:id="24"/>
    </w:p>
    <w:tbl>
      <w:tblPr>
        <w:tblStyle w:val="TableGrid"/>
        <w:tblW w:w="0" w:type="auto"/>
        <w:tblLayout w:type="fixed"/>
        <w:tblLook w:val="04A0" w:firstRow="1" w:lastRow="0" w:firstColumn="1" w:lastColumn="0" w:noHBand="0" w:noVBand="1"/>
      </w:tblPr>
      <w:tblGrid>
        <w:gridCol w:w="704"/>
        <w:gridCol w:w="1418"/>
        <w:gridCol w:w="6141"/>
      </w:tblGrid>
      <w:tr w:rsidR="00202D20" w14:paraId="791404A3" w14:textId="77777777" w:rsidTr="2E206FE0">
        <w:tc>
          <w:tcPr>
            <w:tcW w:w="704" w:type="dxa"/>
          </w:tcPr>
          <w:p w14:paraId="4F9005F7" w14:textId="77777777" w:rsidR="00202D20" w:rsidRDefault="00202D20" w:rsidP="00343F33">
            <w:r>
              <w:rPr>
                <w:noProof/>
              </w:rPr>
              <w:drawing>
                <wp:inline distT="0" distB="0" distL="0" distR="0" wp14:anchorId="369009E4" wp14:editId="4ED84B2A">
                  <wp:extent cx="341906" cy="341906"/>
                  <wp:effectExtent l="0" t="0" r="0" b="1270"/>
                  <wp:docPr id="444276019" name="Picture 444276019"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6341A175" w14:textId="77777777" w:rsidR="00202D20" w:rsidRDefault="00202D20" w:rsidP="00343F33">
            <w:r>
              <w:t>Time</w:t>
            </w:r>
          </w:p>
        </w:tc>
        <w:tc>
          <w:tcPr>
            <w:tcW w:w="6141" w:type="dxa"/>
          </w:tcPr>
          <w:p w14:paraId="67DBDF57" w14:textId="3693509C" w:rsidR="00202D20" w:rsidRDefault="00F273BD" w:rsidP="00343F33">
            <w:r>
              <w:t>10 minutes</w:t>
            </w:r>
          </w:p>
        </w:tc>
      </w:tr>
      <w:tr w:rsidR="00202D20" w14:paraId="1004C35E" w14:textId="77777777" w:rsidTr="2E206FE0">
        <w:tc>
          <w:tcPr>
            <w:tcW w:w="704" w:type="dxa"/>
          </w:tcPr>
          <w:p w14:paraId="1002E0F9" w14:textId="77777777" w:rsidR="00202D20" w:rsidRDefault="00202D20" w:rsidP="00343F33">
            <w:r>
              <w:rPr>
                <w:noProof/>
              </w:rPr>
              <w:drawing>
                <wp:inline distT="0" distB="0" distL="0" distR="0" wp14:anchorId="5AC87435" wp14:editId="571EE8F3">
                  <wp:extent cx="333955" cy="333955"/>
                  <wp:effectExtent l="0" t="0" r="9525" b="9525"/>
                  <wp:docPr id="788598976" name="Picture 788598976"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597D5865" w14:textId="77777777" w:rsidR="00202D20" w:rsidRDefault="00202D20" w:rsidP="00343F33">
            <w:r>
              <w:t>Objectives</w:t>
            </w:r>
          </w:p>
        </w:tc>
        <w:tc>
          <w:tcPr>
            <w:tcW w:w="6141" w:type="dxa"/>
          </w:tcPr>
          <w:p w14:paraId="38B4ED6A" w14:textId="415EC486" w:rsidR="00202D20" w:rsidRDefault="00610B97" w:rsidP="00343F33">
            <w:r>
              <w:t>To clarify the differences between a ‘needs-based’ and a ‘rights-based’ approach</w:t>
            </w:r>
            <w:r w:rsidR="0092450B">
              <w:t xml:space="preserve"> to HelpAge’s work on ageing and older people</w:t>
            </w:r>
            <w:r>
              <w:t>.</w:t>
            </w:r>
          </w:p>
        </w:tc>
      </w:tr>
      <w:tr w:rsidR="00202D20" w14:paraId="1EF362CD" w14:textId="77777777" w:rsidTr="2E206FE0">
        <w:tc>
          <w:tcPr>
            <w:tcW w:w="704" w:type="dxa"/>
          </w:tcPr>
          <w:p w14:paraId="21C7A80B" w14:textId="77777777" w:rsidR="00202D20" w:rsidRDefault="00202D20" w:rsidP="00343F33">
            <w:r>
              <w:rPr>
                <w:noProof/>
              </w:rPr>
              <w:drawing>
                <wp:inline distT="0" distB="0" distL="0" distR="0" wp14:anchorId="57DB87FF" wp14:editId="1BFD13B0">
                  <wp:extent cx="318052" cy="318052"/>
                  <wp:effectExtent l="0" t="0" r="0" b="6350"/>
                  <wp:docPr id="1620293547" name="Picture 162029354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03867EFF" w14:textId="77777777" w:rsidR="00202D20" w:rsidRDefault="00202D20" w:rsidP="00343F33">
            <w:r>
              <w:t>Materials</w:t>
            </w:r>
          </w:p>
        </w:tc>
        <w:tc>
          <w:tcPr>
            <w:tcW w:w="6141" w:type="dxa"/>
          </w:tcPr>
          <w:p w14:paraId="59C2BDAC" w14:textId="1EEBC9FF" w:rsidR="00202D20" w:rsidRDefault="00304D66" w:rsidP="00343F33">
            <w:r>
              <w:t xml:space="preserve">Handout </w:t>
            </w:r>
            <w:r w:rsidR="00FC4F2C">
              <w:t>1</w:t>
            </w:r>
          </w:p>
        </w:tc>
      </w:tr>
      <w:tr w:rsidR="00202D20" w14:paraId="30F479CA" w14:textId="77777777" w:rsidTr="2E206FE0">
        <w:tc>
          <w:tcPr>
            <w:tcW w:w="704" w:type="dxa"/>
          </w:tcPr>
          <w:p w14:paraId="7A221ADA" w14:textId="77777777" w:rsidR="00202D20" w:rsidRDefault="00202D20" w:rsidP="00343F33">
            <w:r>
              <w:rPr>
                <w:noProof/>
              </w:rPr>
              <w:drawing>
                <wp:inline distT="0" distB="0" distL="0" distR="0" wp14:anchorId="56E8F671" wp14:editId="42432D09">
                  <wp:extent cx="341906" cy="341906"/>
                  <wp:effectExtent l="0" t="0" r="1270" b="1270"/>
                  <wp:docPr id="1660258983" name="Picture 1660258983"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096D08DF" w14:textId="77777777" w:rsidR="00202D20" w:rsidRDefault="00202D20" w:rsidP="00343F33">
            <w:r>
              <w:t xml:space="preserve">Preparation </w:t>
            </w:r>
          </w:p>
        </w:tc>
        <w:tc>
          <w:tcPr>
            <w:tcW w:w="6141" w:type="dxa"/>
          </w:tcPr>
          <w:p w14:paraId="36FA073D" w14:textId="26CAFE1C" w:rsidR="00202D20" w:rsidRDefault="00202D20" w:rsidP="2E206FE0">
            <w:r>
              <w:t xml:space="preserve"> </w:t>
            </w:r>
            <w:r w:rsidR="43BBA6B0">
              <w:t xml:space="preserve">Read through Module </w:t>
            </w:r>
            <w:r w:rsidR="00FE7D49">
              <w:t>3</w:t>
            </w:r>
            <w:r w:rsidR="43BBA6B0">
              <w:t xml:space="preserve"> Section 1 of the </w:t>
            </w:r>
            <w:r w:rsidR="00B83B4D">
              <w:t>l</w:t>
            </w:r>
            <w:r w:rsidR="43BBA6B0">
              <w:t xml:space="preserve">earning </w:t>
            </w:r>
            <w:r w:rsidR="00B83B4D">
              <w:t>p</w:t>
            </w:r>
            <w:r w:rsidR="43BBA6B0">
              <w:t>ack.</w:t>
            </w:r>
            <w:r>
              <w:t xml:space="preserve"> </w:t>
            </w:r>
          </w:p>
        </w:tc>
      </w:tr>
      <w:tr w:rsidR="00202D20" w14:paraId="598C5FCA" w14:textId="77777777" w:rsidTr="2E206FE0">
        <w:tc>
          <w:tcPr>
            <w:tcW w:w="704" w:type="dxa"/>
          </w:tcPr>
          <w:p w14:paraId="2DF110ED" w14:textId="77777777" w:rsidR="00202D20" w:rsidRDefault="00202D20" w:rsidP="00343F33">
            <w:r>
              <w:rPr>
                <w:noProof/>
              </w:rPr>
              <w:drawing>
                <wp:inline distT="0" distB="0" distL="0" distR="0" wp14:anchorId="26237FE6" wp14:editId="3AEE54ED">
                  <wp:extent cx="333375" cy="333375"/>
                  <wp:effectExtent l="0" t="0" r="0" b="9525"/>
                  <wp:docPr id="1274000950" name="Picture 1274000950"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14232612" w14:textId="77777777" w:rsidR="00202D20" w:rsidRDefault="00202D20" w:rsidP="00343F33">
            <w:r>
              <w:t>Procedure</w:t>
            </w:r>
          </w:p>
        </w:tc>
        <w:tc>
          <w:tcPr>
            <w:tcW w:w="6141" w:type="dxa"/>
          </w:tcPr>
          <w:p w14:paraId="69CBDAB3" w14:textId="1B686029" w:rsidR="00122A62" w:rsidRDefault="00610B97" w:rsidP="00343F33">
            <w:r>
              <w:t xml:space="preserve">Present Module </w:t>
            </w:r>
            <w:r w:rsidR="00FE7D49">
              <w:t>3</w:t>
            </w:r>
            <w:r>
              <w:t>, Se</w:t>
            </w:r>
            <w:r w:rsidR="00304D66">
              <w:t>ct</w:t>
            </w:r>
            <w:r>
              <w:t xml:space="preserve">ion 1 of the </w:t>
            </w:r>
            <w:r w:rsidR="00B83B4D">
              <w:t>l</w:t>
            </w:r>
            <w:r>
              <w:t xml:space="preserve">earning </w:t>
            </w:r>
            <w:r w:rsidR="00B83B4D">
              <w:t>p</w:t>
            </w:r>
            <w:r>
              <w:t xml:space="preserve">ack. </w:t>
            </w:r>
          </w:p>
          <w:p w14:paraId="7980F776" w14:textId="63A270BC" w:rsidR="00122A62" w:rsidRDefault="00F92D05" w:rsidP="00343F33">
            <w:r>
              <w:t xml:space="preserve">Explain how the needs-based approach can lead to perceptions of older people as burdens and can ultimately contribute to ageism. </w:t>
            </w:r>
          </w:p>
          <w:p w14:paraId="23784F71" w14:textId="3EC3D2F6" w:rsidR="00202D20" w:rsidRDefault="00F92D05" w:rsidP="00343F33">
            <w:r>
              <w:t>Show that the rights-based approach puts the rights of older people at the centre of the discourse on ageing.</w:t>
            </w:r>
            <w:r w:rsidR="00202D20">
              <w:t xml:space="preserve">  </w:t>
            </w:r>
          </w:p>
        </w:tc>
      </w:tr>
    </w:tbl>
    <w:p w14:paraId="7943BBFE" w14:textId="77777777" w:rsidR="00202D20" w:rsidRDefault="00202D20" w:rsidP="00202D20">
      <w:pPr>
        <w:rPr>
          <w:lang w:eastAsia="en-GB"/>
        </w:rPr>
      </w:pPr>
    </w:p>
    <w:p w14:paraId="5186D09A" w14:textId="0D8F2EE7" w:rsidR="00202D20" w:rsidRDefault="00202D20" w:rsidP="00202D20">
      <w:pPr>
        <w:pStyle w:val="Heading2"/>
      </w:pPr>
      <w:bookmarkStart w:id="25" w:name="_Toc171431781"/>
      <w:r>
        <w:t xml:space="preserve">Session 2. Applying a </w:t>
      </w:r>
      <w:r w:rsidR="009B2581">
        <w:t>human rights-based approach (</w:t>
      </w:r>
      <w:r>
        <w:t>HRBA</w:t>
      </w:r>
      <w:r w:rsidR="009B2581">
        <w:t>)</w:t>
      </w:r>
      <w:r>
        <w:t xml:space="preserve"> to ageing in  practice</w:t>
      </w:r>
      <w:bookmarkEnd w:id="25"/>
    </w:p>
    <w:tbl>
      <w:tblPr>
        <w:tblStyle w:val="TableGrid"/>
        <w:tblW w:w="0" w:type="auto"/>
        <w:tblLayout w:type="fixed"/>
        <w:tblLook w:val="04A0" w:firstRow="1" w:lastRow="0" w:firstColumn="1" w:lastColumn="0" w:noHBand="0" w:noVBand="1"/>
      </w:tblPr>
      <w:tblGrid>
        <w:gridCol w:w="704"/>
        <w:gridCol w:w="1418"/>
        <w:gridCol w:w="6141"/>
      </w:tblGrid>
      <w:tr w:rsidR="00202D20" w14:paraId="4A239B54" w14:textId="77777777" w:rsidTr="2E206FE0">
        <w:tc>
          <w:tcPr>
            <w:tcW w:w="704" w:type="dxa"/>
          </w:tcPr>
          <w:p w14:paraId="3BFD72FF" w14:textId="77777777" w:rsidR="00202D20" w:rsidRDefault="00202D20" w:rsidP="00343F33">
            <w:r>
              <w:rPr>
                <w:noProof/>
              </w:rPr>
              <w:drawing>
                <wp:inline distT="0" distB="0" distL="0" distR="0" wp14:anchorId="1A60394E" wp14:editId="78831703">
                  <wp:extent cx="341906" cy="341906"/>
                  <wp:effectExtent l="0" t="0" r="0" b="1270"/>
                  <wp:docPr id="1906308147" name="Picture 1906308147"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05316C51" w14:textId="77777777" w:rsidR="00202D20" w:rsidRDefault="00202D20" w:rsidP="00343F33">
            <w:r>
              <w:t>Time</w:t>
            </w:r>
          </w:p>
        </w:tc>
        <w:tc>
          <w:tcPr>
            <w:tcW w:w="6141" w:type="dxa"/>
          </w:tcPr>
          <w:p w14:paraId="5415246F" w14:textId="568FF310" w:rsidR="00202D20" w:rsidRDefault="00202D20" w:rsidP="00343F33">
            <w:r>
              <w:t xml:space="preserve"> </w:t>
            </w:r>
            <w:r w:rsidR="00233B79">
              <w:t>4</w:t>
            </w:r>
            <w:r w:rsidR="00F273BD">
              <w:t>5 minutes</w:t>
            </w:r>
            <w:r>
              <w:t xml:space="preserve"> </w:t>
            </w:r>
          </w:p>
        </w:tc>
      </w:tr>
      <w:tr w:rsidR="00202D20" w14:paraId="5C3B40F7" w14:textId="77777777" w:rsidTr="2E206FE0">
        <w:tc>
          <w:tcPr>
            <w:tcW w:w="704" w:type="dxa"/>
          </w:tcPr>
          <w:p w14:paraId="530AB9A9" w14:textId="77777777" w:rsidR="00202D20" w:rsidRDefault="00202D20" w:rsidP="00343F33">
            <w:r>
              <w:rPr>
                <w:noProof/>
              </w:rPr>
              <w:drawing>
                <wp:inline distT="0" distB="0" distL="0" distR="0" wp14:anchorId="5816B856" wp14:editId="7AAAAAF5">
                  <wp:extent cx="333955" cy="333955"/>
                  <wp:effectExtent l="0" t="0" r="9525" b="9525"/>
                  <wp:docPr id="614135245" name="Picture 614135245"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5D81618F" w14:textId="77777777" w:rsidR="00202D20" w:rsidRDefault="00202D20" w:rsidP="00343F33">
            <w:r>
              <w:t>Objectives</w:t>
            </w:r>
          </w:p>
        </w:tc>
        <w:tc>
          <w:tcPr>
            <w:tcW w:w="6141" w:type="dxa"/>
          </w:tcPr>
          <w:p w14:paraId="47888AA2" w14:textId="14070676" w:rsidR="00202D20" w:rsidRDefault="00F92D05" w:rsidP="00343F33">
            <w:r>
              <w:t xml:space="preserve">To increase understanding of the </w:t>
            </w:r>
            <w:r w:rsidR="00246995">
              <w:t>HRBA</w:t>
            </w:r>
            <w:r>
              <w:t xml:space="preserve"> and how it can be applied in practice. </w:t>
            </w:r>
          </w:p>
        </w:tc>
      </w:tr>
      <w:tr w:rsidR="00202D20" w14:paraId="72B79EB6" w14:textId="77777777" w:rsidTr="2E206FE0">
        <w:tc>
          <w:tcPr>
            <w:tcW w:w="704" w:type="dxa"/>
          </w:tcPr>
          <w:p w14:paraId="683834F2" w14:textId="77777777" w:rsidR="00202D20" w:rsidRDefault="00202D20" w:rsidP="00343F33">
            <w:r>
              <w:rPr>
                <w:noProof/>
              </w:rPr>
              <w:drawing>
                <wp:inline distT="0" distB="0" distL="0" distR="0" wp14:anchorId="006D728B" wp14:editId="01CFE397">
                  <wp:extent cx="318052" cy="318052"/>
                  <wp:effectExtent l="0" t="0" r="0" b="6350"/>
                  <wp:docPr id="17685737" name="Picture 1768573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4F54135C" w14:textId="77777777" w:rsidR="00202D20" w:rsidRDefault="00202D20" w:rsidP="00343F33">
            <w:r>
              <w:t>Materials</w:t>
            </w:r>
          </w:p>
        </w:tc>
        <w:tc>
          <w:tcPr>
            <w:tcW w:w="6141" w:type="dxa"/>
          </w:tcPr>
          <w:p w14:paraId="67779C64" w14:textId="26BACE56" w:rsidR="00202D20" w:rsidRDefault="00304D66" w:rsidP="00343F33">
            <w:r>
              <w:t>Handout</w:t>
            </w:r>
            <w:r w:rsidR="002A5E08">
              <w:t>s</w:t>
            </w:r>
            <w:r>
              <w:t xml:space="preserve"> </w:t>
            </w:r>
            <w:r w:rsidR="000A2FDC">
              <w:t>2</w:t>
            </w:r>
            <w:r w:rsidR="002A5E08">
              <w:t xml:space="preserve"> and 6</w:t>
            </w:r>
          </w:p>
        </w:tc>
      </w:tr>
      <w:tr w:rsidR="00202D20" w14:paraId="4C0BD26E" w14:textId="77777777" w:rsidTr="2E206FE0">
        <w:tc>
          <w:tcPr>
            <w:tcW w:w="704" w:type="dxa"/>
          </w:tcPr>
          <w:p w14:paraId="0950AC06" w14:textId="77777777" w:rsidR="00202D20" w:rsidRDefault="00202D20" w:rsidP="00343F33">
            <w:r>
              <w:rPr>
                <w:noProof/>
              </w:rPr>
              <w:drawing>
                <wp:inline distT="0" distB="0" distL="0" distR="0" wp14:anchorId="1F5AC7F7" wp14:editId="78B5FEDE">
                  <wp:extent cx="341906" cy="341906"/>
                  <wp:effectExtent l="0" t="0" r="1270" b="1270"/>
                  <wp:docPr id="1636152856" name="Picture 1636152856"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76E4180D" w14:textId="77777777" w:rsidR="00202D20" w:rsidRDefault="00202D20" w:rsidP="00343F33">
            <w:r>
              <w:t xml:space="preserve">Preparation </w:t>
            </w:r>
          </w:p>
        </w:tc>
        <w:tc>
          <w:tcPr>
            <w:tcW w:w="6141" w:type="dxa"/>
          </w:tcPr>
          <w:p w14:paraId="5AD8A6D1" w14:textId="2C79F79E" w:rsidR="77D2EF80" w:rsidRDefault="77D2EF80" w:rsidP="2E206FE0">
            <w:r>
              <w:t xml:space="preserve">Read through Module </w:t>
            </w:r>
            <w:r w:rsidR="00FE7D49">
              <w:t>3</w:t>
            </w:r>
            <w:r>
              <w:t xml:space="preserve">, Section 2 of the </w:t>
            </w:r>
            <w:r w:rsidR="00B83B4D">
              <w:t>l</w:t>
            </w:r>
            <w:r>
              <w:t xml:space="preserve">earning </w:t>
            </w:r>
            <w:r w:rsidR="00B83B4D">
              <w:t>p</w:t>
            </w:r>
            <w:r>
              <w:t>ack.</w:t>
            </w:r>
          </w:p>
          <w:p w14:paraId="277B9B91" w14:textId="1FA792A1" w:rsidR="00202D20" w:rsidRDefault="006A0874" w:rsidP="00343F33">
            <w:r>
              <w:t>Familiarise yourself with the language to avoid/use tables, ensure that your own language</w:t>
            </w:r>
            <w:r w:rsidR="00202D20">
              <w:t xml:space="preserve"> </w:t>
            </w:r>
            <w:r>
              <w:t xml:space="preserve">reflects these principles. </w:t>
            </w:r>
            <w:r w:rsidR="00202D20">
              <w:t xml:space="preserve">  </w:t>
            </w:r>
          </w:p>
        </w:tc>
      </w:tr>
      <w:tr w:rsidR="00202D20" w14:paraId="29D63948" w14:textId="77777777" w:rsidTr="2E206FE0">
        <w:tc>
          <w:tcPr>
            <w:tcW w:w="704" w:type="dxa"/>
          </w:tcPr>
          <w:p w14:paraId="7C94AE1C" w14:textId="77777777" w:rsidR="00202D20" w:rsidRDefault="00202D20" w:rsidP="00343F33">
            <w:r>
              <w:rPr>
                <w:noProof/>
              </w:rPr>
              <w:drawing>
                <wp:inline distT="0" distB="0" distL="0" distR="0" wp14:anchorId="78FF7BAD" wp14:editId="7C38892A">
                  <wp:extent cx="333375" cy="333375"/>
                  <wp:effectExtent l="0" t="0" r="0" b="9525"/>
                  <wp:docPr id="112085926" name="Picture 112085926"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6EE85471" w14:textId="77777777" w:rsidR="00202D20" w:rsidRDefault="00202D20" w:rsidP="00343F33">
            <w:r>
              <w:t>Procedure</w:t>
            </w:r>
          </w:p>
        </w:tc>
        <w:tc>
          <w:tcPr>
            <w:tcW w:w="6141" w:type="dxa"/>
          </w:tcPr>
          <w:p w14:paraId="1BB28896" w14:textId="4FCA6CB8" w:rsidR="00246995" w:rsidRDefault="00246995" w:rsidP="00246995">
            <w:r>
              <w:t xml:space="preserve">Present Module </w:t>
            </w:r>
            <w:r w:rsidR="00FE7D49">
              <w:t>3</w:t>
            </w:r>
            <w:r>
              <w:t xml:space="preserve">, Section 2 of the </w:t>
            </w:r>
            <w:r w:rsidR="00B83B4D">
              <w:t>l</w:t>
            </w:r>
            <w:r>
              <w:t xml:space="preserve">earning </w:t>
            </w:r>
            <w:r w:rsidR="00B83B4D">
              <w:t>p</w:t>
            </w:r>
            <w:r>
              <w:t xml:space="preserve">ack. </w:t>
            </w:r>
          </w:p>
          <w:p w14:paraId="15954000" w14:textId="234A829F" w:rsidR="00122A62" w:rsidRDefault="00F92D05" w:rsidP="00343F33">
            <w:r>
              <w:t>Describe the PANEL Principles as a means of breaking down what the rights-based approach means in practice.</w:t>
            </w:r>
          </w:p>
          <w:p w14:paraId="2B799642" w14:textId="23B9B952" w:rsidR="00202D20" w:rsidRDefault="00F92D05" w:rsidP="00343F33">
            <w:r>
              <w:t xml:space="preserve">Explain the relationship between rights and </w:t>
            </w:r>
            <w:r w:rsidR="00893721">
              <w:t>V</w:t>
            </w:r>
            <w:r>
              <w:t>oice</w:t>
            </w:r>
            <w:r w:rsidR="006A0874">
              <w:t xml:space="preserve">. Go over language and the importance of using ‘right-based’ as opposed to ‘needs based’ language. </w:t>
            </w:r>
            <w:r w:rsidR="00202D20">
              <w:t xml:space="preserve">  </w:t>
            </w:r>
          </w:p>
          <w:p w14:paraId="61FC5F05" w14:textId="0EF7D78F" w:rsidR="00094245" w:rsidRDefault="008D24F6" w:rsidP="00343F33">
            <w:r>
              <w:t>Finish the session with a group exercise</w:t>
            </w:r>
            <w:r w:rsidR="00A7492A">
              <w:t>.</w:t>
            </w:r>
            <w:r>
              <w:t xml:space="preserve"> </w:t>
            </w:r>
            <w:r w:rsidR="00A02BAA">
              <w:t>Split participants into groups</w:t>
            </w:r>
            <w:r w:rsidR="00A77BE1">
              <w:t xml:space="preserve"> </w:t>
            </w:r>
            <w:r w:rsidR="007946E8">
              <w:t xml:space="preserve">and assign each group a PANEL principle. Each group then </w:t>
            </w:r>
            <w:r w:rsidR="00A7492A" w:rsidRPr="008E5C89">
              <w:t>respond</w:t>
            </w:r>
            <w:r w:rsidR="007946E8" w:rsidRPr="008E5C89">
              <w:t xml:space="preserve">s </w:t>
            </w:r>
            <w:r w:rsidR="00A7492A" w:rsidRPr="008E5C89">
              <w:t>to the questions listed under that principle</w:t>
            </w:r>
            <w:r w:rsidR="007946E8" w:rsidRPr="008E5C89">
              <w:t xml:space="preserve"> and reports back to the plenary. Allow 1</w:t>
            </w:r>
            <w:r w:rsidR="000671F9" w:rsidRPr="008E5C89">
              <w:t>5</w:t>
            </w:r>
            <w:r w:rsidR="007946E8" w:rsidRPr="008E5C89">
              <w:t xml:space="preserve"> min for</w:t>
            </w:r>
            <w:r w:rsidR="000671F9" w:rsidRPr="008E5C89">
              <w:t xml:space="preserve"> </w:t>
            </w:r>
            <w:r w:rsidR="00C95172" w:rsidRPr="008E5C89">
              <w:t>working on answers and further 15 min to reporting and discussion.</w:t>
            </w:r>
            <w:r w:rsidR="00C95172">
              <w:rPr>
                <w:rStyle w:val="normaltextrun"/>
                <w:color w:val="7F7F7F"/>
                <w:szCs w:val="20"/>
                <w:shd w:val="clear" w:color="auto" w:fill="FFFFFF"/>
              </w:rPr>
              <w:t xml:space="preserve"> </w:t>
            </w:r>
            <w:r w:rsidR="007946E8">
              <w:rPr>
                <w:rStyle w:val="normaltextrun"/>
                <w:color w:val="7F7F7F"/>
                <w:szCs w:val="20"/>
                <w:shd w:val="clear" w:color="auto" w:fill="FFFFFF"/>
              </w:rPr>
              <w:t xml:space="preserve"> </w:t>
            </w:r>
          </w:p>
        </w:tc>
      </w:tr>
    </w:tbl>
    <w:p w14:paraId="066F9421" w14:textId="77777777" w:rsidR="00202D20" w:rsidRDefault="00202D20" w:rsidP="00202D20">
      <w:pPr>
        <w:pStyle w:val="Heading2"/>
      </w:pPr>
    </w:p>
    <w:p w14:paraId="469DDB56" w14:textId="10281E32" w:rsidR="00202D20" w:rsidRDefault="00202D20" w:rsidP="00202D20">
      <w:pPr>
        <w:pStyle w:val="Heading2"/>
      </w:pPr>
      <w:bookmarkStart w:id="26" w:name="_Toc171431782"/>
      <w:r>
        <w:t xml:space="preserve">Session 3. Advocating for </w:t>
      </w:r>
      <w:r w:rsidR="00893721">
        <w:t xml:space="preserve">human </w:t>
      </w:r>
      <w:r>
        <w:t>rights and a HRBA</w:t>
      </w:r>
      <w:bookmarkEnd w:id="26"/>
    </w:p>
    <w:tbl>
      <w:tblPr>
        <w:tblStyle w:val="TableGrid"/>
        <w:tblW w:w="0" w:type="auto"/>
        <w:tblLayout w:type="fixed"/>
        <w:tblLook w:val="04A0" w:firstRow="1" w:lastRow="0" w:firstColumn="1" w:lastColumn="0" w:noHBand="0" w:noVBand="1"/>
      </w:tblPr>
      <w:tblGrid>
        <w:gridCol w:w="704"/>
        <w:gridCol w:w="1418"/>
        <w:gridCol w:w="6141"/>
      </w:tblGrid>
      <w:tr w:rsidR="00202D20" w14:paraId="30BE957C" w14:textId="77777777" w:rsidTr="2E206FE0">
        <w:tc>
          <w:tcPr>
            <w:tcW w:w="704" w:type="dxa"/>
          </w:tcPr>
          <w:p w14:paraId="30F44E1B" w14:textId="77777777" w:rsidR="00202D20" w:rsidRDefault="00202D20" w:rsidP="00343F33">
            <w:r>
              <w:rPr>
                <w:noProof/>
              </w:rPr>
              <w:drawing>
                <wp:inline distT="0" distB="0" distL="0" distR="0" wp14:anchorId="46EC242D" wp14:editId="6C349D93">
                  <wp:extent cx="341906" cy="341906"/>
                  <wp:effectExtent l="0" t="0" r="0" b="1270"/>
                  <wp:docPr id="192161010" name="Picture 192161010"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27652FD0" w14:textId="77777777" w:rsidR="00202D20" w:rsidRDefault="00202D20" w:rsidP="00343F33">
            <w:r>
              <w:t>Time</w:t>
            </w:r>
          </w:p>
        </w:tc>
        <w:tc>
          <w:tcPr>
            <w:tcW w:w="6141" w:type="dxa"/>
          </w:tcPr>
          <w:p w14:paraId="6FE7F568" w14:textId="714002F4" w:rsidR="00202D20" w:rsidRDefault="00202D20" w:rsidP="00343F33">
            <w:r>
              <w:t xml:space="preserve"> </w:t>
            </w:r>
            <w:r w:rsidR="00F273BD">
              <w:t>2</w:t>
            </w:r>
            <w:r w:rsidR="00233B79">
              <w:t>5</w:t>
            </w:r>
            <w:r w:rsidR="00F273BD">
              <w:t xml:space="preserve"> minutes</w:t>
            </w:r>
          </w:p>
        </w:tc>
      </w:tr>
      <w:tr w:rsidR="00202D20" w14:paraId="16E87342" w14:textId="77777777" w:rsidTr="2E206FE0">
        <w:tc>
          <w:tcPr>
            <w:tcW w:w="704" w:type="dxa"/>
          </w:tcPr>
          <w:p w14:paraId="1A7995E2" w14:textId="77777777" w:rsidR="00202D20" w:rsidRDefault="00202D20" w:rsidP="00343F33">
            <w:r>
              <w:rPr>
                <w:noProof/>
              </w:rPr>
              <w:drawing>
                <wp:inline distT="0" distB="0" distL="0" distR="0" wp14:anchorId="398DF854" wp14:editId="167C85F6">
                  <wp:extent cx="333955" cy="333955"/>
                  <wp:effectExtent l="0" t="0" r="9525" b="9525"/>
                  <wp:docPr id="760367226" name="Picture 760367226"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4577BECA" w14:textId="77777777" w:rsidR="00202D20" w:rsidRDefault="00202D20" w:rsidP="00343F33">
            <w:r>
              <w:t>Objectives</w:t>
            </w:r>
          </w:p>
        </w:tc>
        <w:tc>
          <w:tcPr>
            <w:tcW w:w="6141" w:type="dxa"/>
          </w:tcPr>
          <w:p w14:paraId="1DDF345C" w14:textId="19914AEC" w:rsidR="00202D20" w:rsidRDefault="006A0874" w:rsidP="00343F33">
            <w:r>
              <w:t xml:space="preserve">To increase understanding of how the HelpAge International 2030 strategy ensures the promotion of older people’s wellbeing, rights and inclusion. </w:t>
            </w:r>
          </w:p>
        </w:tc>
      </w:tr>
      <w:tr w:rsidR="00202D20" w14:paraId="4ABBD19E" w14:textId="77777777" w:rsidTr="2E206FE0">
        <w:tc>
          <w:tcPr>
            <w:tcW w:w="704" w:type="dxa"/>
          </w:tcPr>
          <w:p w14:paraId="6E9A698A" w14:textId="77777777" w:rsidR="00202D20" w:rsidRDefault="00202D20" w:rsidP="00343F33">
            <w:r>
              <w:rPr>
                <w:noProof/>
              </w:rPr>
              <w:drawing>
                <wp:inline distT="0" distB="0" distL="0" distR="0" wp14:anchorId="422BE0DE" wp14:editId="285E8ED3">
                  <wp:extent cx="318052" cy="318052"/>
                  <wp:effectExtent l="0" t="0" r="0" b="6350"/>
                  <wp:docPr id="1220457569" name="Picture 1220457569"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34CFC6AC" w14:textId="77777777" w:rsidR="00202D20" w:rsidRDefault="00202D20" w:rsidP="00343F33">
            <w:r>
              <w:t>Materials</w:t>
            </w:r>
          </w:p>
        </w:tc>
        <w:tc>
          <w:tcPr>
            <w:tcW w:w="6141" w:type="dxa"/>
          </w:tcPr>
          <w:p w14:paraId="220591EC" w14:textId="4113CC4C" w:rsidR="00202D20" w:rsidRDefault="00A825AA" w:rsidP="00343F33">
            <w:r>
              <w:t>Handout</w:t>
            </w:r>
            <w:r w:rsidR="00C56E5A">
              <w:t>s</w:t>
            </w:r>
            <w:r>
              <w:t xml:space="preserve"> 3</w:t>
            </w:r>
            <w:r w:rsidR="00C56E5A">
              <w:t xml:space="preserve"> and 4</w:t>
            </w:r>
          </w:p>
        </w:tc>
      </w:tr>
      <w:tr w:rsidR="00202D20" w14:paraId="539C375A" w14:textId="77777777" w:rsidTr="2E206FE0">
        <w:tc>
          <w:tcPr>
            <w:tcW w:w="704" w:type="dxa"/>
          </w:tcPr>
          <w:p w14:paraId="22656DCC" w14:textId="77777777" w:rsidR="00202D20" w:rsidRDefault="00202D20" w:rsidP="00343F33">
            <w:r>
              <w:rPr>
                <w:noProof/>
              </w:rPr>
              <w:drawing>
                <wp:inline distT="0" distB="0" distL="0" distR="0" wp14:anchorId="4E99F6E3" wp14:editId="03A15230">
                  <wp:extent cx="341906" cy="341906"/>
                  <wp:effectExtent l="0" t="0" r="1270" b="1270"/>
                  <wp:docPr id="960713365" name="Picture 960713365"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2831E4F5" w14:textId="77777777" w:rsidR="00202D20" w:rsidRDefault="00202D20" w:rsidP="00343F33">
            <w:r>
              <w:t xml:space="preserve">Preparation </w:t>
            </w:r>
          </w:p>
        </w:tc>
        <w:tc>
          <w:tcPr>
            <w:tcW w:w="6141" w:type="dxa"/>
          </w:tcPr>
          <w:p w14:paraId="1D29472C" w14:textId="0950F9B2" w:rsidR="00202D20" w:rsidRDefault="4BE1F387" w:rsidP="2E206FE0">
            <w:r>
              <w:t xml:space="preserve">Read through Module </w:t>
            </w:r>
            <w:r w:rsidR="00526122">
              <w:t>3</w:t>
            </w:r>
            <w:r>
              <w:t xml:space="preserve">, Section 3 of the </w:t>
            </w:r>
            <w:r w:rsidR="00B83B4D">
              <w:t>l</w:t>
            </w:r>
            <w:r>
              <w:t xml:space="preserve">earning </w:t>
            </w:r>
            <w:r w:rsidR="00B83B4D">
              <w:t>p</w:t>
            </w:r>
            <w:r>
              <w:t>ack.</w:t>
            </w:r>
            <w:r w:rsidR="00202D20">
              <w:t xml:space="preserve">    </w:t>
            </w:r>
          </w:p>
        </w:tc>
      </w:tr>
      <w:tr w:rsidR="00202D20" w14:paraId="275D7206" w14:textId="77777777" w:rsidTr="2E206FE0">
        <w:tc>
          <w:tcPr>
            <w:tcW w:w="704" w:type="dxa"/>
          </w:tcPr>
          <w:p w14:paraId="2B0465C4" w14:textId="77777777" w:rsidR="00202D20" w:rsidRDefault="00202D20" w:rsidP="00343F33">
            <w:r>
              <w:rPr>
                <w:noProof/>
              </w:rPr>
              <w:drawing>
                <wp:inline distT="0" distB="0" distL="0" distR="0" wp14:anchorId="5EDAA83E" wp14:editId="05754432">
                  <wp:extent cx="333375" cy="333375"/>
                  <wp:effectExtent l="0" t="0" r="0" b="9525"/>
                  <wp:docPr id="1006197343" name="Picture 1006197343"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62C0E386" w14:textId="77777777" w:rsidR="00202D20" w:rsidRDefault="00202D20" w:rsidP="00343F33">
            <w:r>
              <w:t>Procedure</w:t>
            </w:r>
          </w:p>
        </w:tc>
        <w:tc>
          <w:tcPr>
            <w:tcW w:w="6141" w:type="dxa"/>
          </w:tcPr>
          <w:p w14:paraId="1A6ED1C1" w14:textId="0C47191E" w:rsidR="00122A62" w:rsidRDefault="00875CE0" w:rsidP="00343F33">
            <w:r>
              <w:t xml:space="preserve">Present Module </w:t>
            </w:r>
            <w:r w:rsidR="00526122">
              <w:t>3</w:t>
            </w:r>
            <w:r>
              <w:t>, Se</w:t>
            </w:r>
            <w:r w:rsidR="00377EEB">
              <w:t>ct</w:t>
            </w:r>
            <w:r>
              <w:t xml:space="preserve">ion 3 of the </w:t>
            </w:r>
            <w:r w:rsidR="00B83B4D">
              <w:t>l</w:t>
            </w:r>
            <w:r>
              <w:t xml:space="preserve">earning </w:t>
            </w:r>
            <w:r w:rsidR="00B83B4D">
              <w:t>p</w:t>
            </w:r>
            <w:r>
              <w:t xml:space="preserve">ack. </w:t>
            </w:r>
          </w:p>
          <w:p w14:paraId="273C8DC1" w14:textId="77777777" w:rsidR="00122A62" w:rsidRDefault="00875CE0" w:rsidP="00343F33">
            <w:r>
              <w:t xml:space="preserve">Explain the HelpAge approach to promoting wellbeing, rights and inclusion of older people and how this forms part of the 2030 strategy. </w:t>
            </w:r>
          </w:p>
          <w:p w14:paraId="52A48421" w14:textId="689A785D" w:rsidR="00202D20" w:rsidRDefault="00875CE0" w:rsidP="00343F33">
            <w:r>
              <w:t xml:space="preserve">Outline ways to support the advocacy of a HRBA in HelpAge messaging and engagement with governments and human rights monitoring mechanisms. Present the barriers and drivers to a UN </w:t>
            </w:r>
            <w:r w:rsidR="00311AFB">
              <w:t>c</w:t>
            </w:r>
            <w:r>
              <w:t xml:space="preserve">onvention on </w:t>
            </w:r>
            <w:r w:rsidR="00311AFB">
              <w:t>the</w:t>
            </w:r>
            <w:r>
              <w:t xml:space="preserve"> rights </w:t>
            </w:r>
            <w:r w:rsidR="00311AFB">
              <w:t xml:space="preserve">of older persons </w:t>
            </w:r>
            <w:r>
              <w:t>and the general</w:t>
            </w:r>
            <w:r w:rsidR="00C06156">
              <w:t xml:space="preserve"> human rights</w:t>
            </w:r>
            <w:r>
              <w:t xml:space="preserve"> advocacy. </w:t>
            </w:r>
            <w:r w:rsidR="00202D20">
              <w:t xml:space="preserve">  </w:t>
            </w:r>
          </w:p>
          <w:p w14:paraId="1CE564EC" w14:textId="09087735" w:rsidR="003E4B7A" w:rsidRDefault="003E4B7A" w:rsidP="00343F33">
            <w:r w:rsidRPr="00233B79">
              <w:t xml:space="preserve">Depending on the </w:t>
            </w:r>
            <w:r w:rsidR="00A41A44" w:rsidRPr="008E5C89">
              <w:t xml:space="preserve">needs of the </w:t>
            </w:r>
            <w:r w:rsidRPr="00233B79">
              <w:t xml:space="preserve">audience, </w:t>
            </w:r>
            <w:r w:rsidR="00A41A44" w:rsidRPr="00233B79">
              <w:t>this session can be concluded with an optional exercise or group discussion</w:t>
            </w:r>
            <w:r w:rsidR="00D31EC8" w:rsidRPr="00233B79">
              <w:t xml:space="preserve"> on developing </w:t>
            </w:r>
            <w:r w:rsidR="006942E2" w:rsidRPr="00233B79">
              <w:t>human rights messaging or responding to human rights critiques</w:t>
            </w:r>
            <w:r w:rsidR="00A41A44" w:rsidRPr="00233B79">
              <w:t>.</w:t>
            </w:r>
            <w:r w:rsidR="00A41A44">
              <w:t xml:space="preserve"> </w:t>
            </w:r>
          </w:p>
        </w:tc>
      </w:tr>
    </w:tbl>
    <w:p w14:paraId="572C09E7" w14:textId="77777777" w:rsidR="00202D20" w:rsidRDefault="00202D20" w:rsidP="00946FD8">
      <w:pPr>
        <w:rPr>
          <w:lang w:eastAsia="en-GB"/>
        </w:rPr>
      </w:pPr>
    </w:p>
    <w:p w14:paraId="15D2D463" w14:textId="77777777" w:rsidR="00D00DB1" w:rsidRDefault="00D00DB1" w:rsidP="00D00DB1">
      <w:pPr>
        <w:pStyle w:val="Heading2"/>
      </w:pPr>
      <w:bookmarkStart w:id="27" w:name="_Toc171431783"/>
      <w:r>
        <w:t>Quiz</w:t>
      </w:r>
      <w:bookmarkEnd w:id="27"/>
    </w:p>
    <w:tbl>
      <w:tblPr>
        <w:tblStyle w:val="TableGrid"/>
        <w:tblW w:w="0" w:type="auto"/>
        <w:tblLayout w:type="fixed"/>
        <w:tblLook w:val="04A0" w:firstRow="1" w:lastRow="0" w:firstColumn="1" w:lastColumn="0" w:noHBand="0" w:noVBand="1"/>
      </w:tblPr>
      <w:tblGrid>
        <w:gridCol w:w="704"/>
        <w:gridCol w:w="1418"/>
        <w:gridCol w:w="6141"/>
      </w:tblGrid>
      <w:tr w:rsidR="00D00DB1" w14:paraId="15ACF9E3" w14:textId="77777777" w:rsidTr="00343F33">
        <w:tc>
          <w:tcPr>
            <w:tcW w:w="704" w:type="dxa"/>
          </w:tcPr>
          <w:p w14:paraId="542AA0FF" w14:textId="77777777" w:rsidR="00D00DB1" w:rsidRDefault="00D00DB1" w:rsidP="00343F33">
            <w:r>
              <w:rPr>
                <w:noProof/>
              </w:rPr>
              <w:drawing>
                <wp:inline distT="0" distB="0" distL="0" distR="0" wp14:anchorId="0A371680" wp14:editId="7E66DA34">
                  <wp:extent cx="341906" cy="341906"/>
                  <wp:effectExtent l="0" t="0" r="0" b="1270"/>
                  <wp:docPr id="886332145" name="Picture 886332145"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08512" name="Graphic 1686808512" descr="Stopwatch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46019" cy="346019"/>
                          </a:xfrm>
                          <a:prstGeom prst="rect">
                            <a:avLst/>
                          </a:prstGeom>
                        </pic:spPr>
                      </pic:pic>
                    </a:graphicData>
                  </a:graphic>
                </wp:inline>
              </w:drawing>
            </w:r>
          </w:p>
        </w:tc>
        <w:tc>
          <w:tcPr>
            <w:tcW w:w="1418" w:type="dxa"/>
          </w:tcPr>
          <w:p w14:paraId="026F4379" w14:textId="77777777" w:rsidR="00D00DB1" w:rsidRDefault="00D00DB1" w:rsidP="00343F33">
            <w:r>
              <w:t>Time</w:t>
            </w:r>
          </w:p>
        </w:tc>
        <w:tc>
          <w:tcPr>
            <w:tcW w:w="6141" w:type="dxa"/>
          </w:tcPr>
          <w:p w14:paraId="017C3940" w14:textId="77777777" w:rsidR="00D00DB1" w:rsidRDefault="00D00DB1" w:rsidP="00343F33">
            <w:r>
              <w:t xml:space="preserve">20 minutes </w:t>
            </w:r>
          </w:p>
        </w:tc>
      </w:tr>
      <w:tr w:rsidR="00D00DB1" w14:paraId="20AF5673" w14:textId="77777777" w:rsidTr="00343F33">
        <w:tc>
          <w:tcPr>
            <w:tcW w:w="704" w:type="dxa"/>
          </w:tcPr>
          <w:p w14:paraId="27FB3554" w14:textId="77777777" w:rsidR="00D00DB1" w:rsidRDefault="00D00DB1" w:rsidP="00343F33">
            <w:r>
              <w:rPr>
                <w:noProof/>
              </w:rPr>
              <w:drawing>
                <wp:inline distT="0" distB="0" distL="0" distR="0" wp14:anchorId="4ACDF573" wp14:editId="5A4E20A8">
                  <wp:extent cx="333955" cy="333955"/>
                  <wp:effectExtent l="0" t="0" r="9525" b="9525"/>
                  <wp:docPr id="173124313" name="Picture 17312431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2647" name="Graphic 1995232647" descr="Bullsey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338629" cy="338629"/>
                          </a:xfrm>
                          <a:prstGeom prst="rect">
                            <a:avLst/>
                          </a:prstGeom>
                        </pic:spPr>
                      </pic:pic>
                    </a:graphicData>
                  </a:graphic>
                </wp:inline>
              </w:drawing>
            </w:r>
          </w:p>
        </w:tc>
        <w:tc>
          <w:tcPr>
            <w:tcW w:w="1418" w:type="dxa"/>
          </w:tcPr>
          <w:p w14:paraId="6B39A33F" w14:textId="77777777" w:rsidR="00D00DB1" w:rsidRDefault="00D00DB1" w:rsidP="00343F33">
            <w:r>
              <w:t>Objectives</w:t>
            </w:r>
          </w:p>
        </w:tc>
        <w:tc>
          <w:tcPr>
            <w:tcW w:w="6141" w:type="dxa"/>
          </w:tcPr>
          <w:p w14:paraId="1D38A219" w14:textId="1F60A5DD" w:rsidR="00D00DB1" w:rsidRDefault="00D00DB1" w:rsidP="00343F33">
            <w:r>
              <w:t>To i</w:t>
            </w:r>
            <w:r w:rsidRPr="00E01A65">
              <w:t>ncrease engagement and participation</w:t>
            </w:r>
            <w:r>
              <w:t xml:space="preserve">, </w:t>
            </w:r>
            <w:r w:rsidRPr="00E01A65">
              <w:t xml:space="preserve">get </w:t>
            </w:r>
            <w:r>
              <w:t>the</w:t>
            </w:r>
            <w:r w:rsidRPr="00E01A65">
              <w:t xml:space="preserve"> audience involved in </w:t>
            </w:r>
            <w:r>
              <w:t>the</w:t>
            </w:r>
            <w:r w:rsidRPr="00E01A65">
              <w:t xml:space="preserve"> </w:t>
            </w:r>
            <w:r w:rsidR="00A11FDD">
              <w:t>session</w:t>
            </w:r>
            <w:r w:rsidRPr="00E01A65">
              <w:t xml:space="preserve">. By answering questions and participating in the quiz, </w:t>
            </w:r>
            <w:r>
              <w:t>the</w:t>
            </w:r>
            <w:r w:rsidRPr="00E01A65">
              <w:t xml:space="preserve"> audience will be more likely to stay focused and retain the informatio</w:t>
            </w:r>
            <w:r>
              <w:t>n.</w:t>
            </w:r>
          </w:p>
        </w:tc>
      </w:tr>
      <w:tr w:rsidR="00D00DB1" w14:paraId="0A84954E" w14:textId="77777777" w:rsidTr="00343F33">
        <w:tc>
          <w:tcPr>
            <w:tcW w:w="704" w:type="dxa"/>
          </w:tcPr>
          <w:p w14:paraId="01944A8E" w14:textId="77777777" w:rsidR="00D00DB1" w:rsidRDefault="00D00DB1" w:rsidP="00343F33">
            <w:r>
              <w:rPr>
                <w:noProof/>
              </w:rPr>
              <w:drawing>
                <wp:inline distT="0" distB="0" distL="0" distR="0" wp14:anchorId="0247ABBF" wp14:editId="12946248">
                  <wp:extent cx="318052" cy="318052"/>
                  <wp:effectExtent l="0" t="0" r="0" b="6350"/>
                  <wp:docPr id="1988720237" name="Picture 198872023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74716" name="Graphic 458674716" descr="Paperclip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21839" cy="321839"/>
                          </a:xfrm>
                          <a:prstGeom prst="rect">
                            <a:avLst/>
                          </a:prstGeom>
                        </pic:spPr>
                      </pic:pic>
                    </a:graphicData>
                  </a:graphic>
                </wp:inline>
              </w:drawing>
            </w:r>
          </w:p>
        </w:tc>
        <w:tc>
          <w:tcPr>
            <w:tcW w:w="1418" w:type="dxa"/>
          </w:tcPr>
          <w:p w14:paraId="30FCD5B8" w14:textId="77777777" w:rsidR="00D00DB1" w:rsidRDefault="00D00DB1" w:rsidP="00343F33">
            <w:r>
              <w:t>Materials</w:t>
            </w:r>
          </w:p>
        </w:tc>
        <w:tc>
          <w:tcPr>
            <w:tcW w:w="6141" w:type="dxa"/>
          </w:tcPr>
          <w:p w14:paraId="6E9FCD28" w14:textId="42D17E0A" w:rsidR="00D00DB1" w:rsidRDefault="00D00DB1" w:rsidP="00343F33">
            <w:r>
              <w:t>In person: Pens and paper</w:t>
            </w:r>
            <w:r w:rsidR="00C56E5A">
              <w:t xml:space="preserve"> (Handout 5)</w:t>
            </w:r>
            <w:r>
              <w:t>.</w:t>
            </w:r>
          </w:p>
          <w:p w14:paraId="038E70A8" w14:textId="77777777" w:rsidR="00D00DB1" w:rsidRDefault="00D00DB1" w:rsidP="00343F33">
            <w:r>
              <w:t>Online: Polling platform e.g. Slido.com</w:t>
            </w:r>
          </w:p>
        </w:tc>
      </w:tr>
      <w:tr w:rsidR="00D00DB1" w14:paraId="36286E73" w14:textId="77777777" w:rsidTr="00343F33">
        <w:tc>
          <w:tcPr>
            <w:tcW w:w="704" w:type="dxa"/>
          </w:tcPr>
          <w:p w14:paraId="1B6094A0" w14:textId="77777777" w:rsidR="00D00DB1" w:rsidRDefault="00D00DB1" w:rsidP="00343F33">
            <w:r>
              <w:rPr>
                <w:noProof/>
              </w:rPr>
              <w:drawing>
                <wp:inline distT="0" distB="0" distL="0" distR="0" wp14:anchorId="618B17DB" wp14:editId="301F2A24">
                  <wp:extent cx="341906" cy="341906"/>
                  <wp:effectExtent l="0" t="0" r="1270" b="1270"/>
                  <wp:docPr id="889028923" name="Picture 889028923" descr="Postit Notes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94962" name="Graphic 1822194962" descr="Postit Notes 3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43568" cy="343568"/>
                          </a:xfrm>
                          <a:prstGeom prst="rect">
                            <a:avLst/>
                          </a:prstGeom>
                        </pic:spPr>
                      </pic:pic>
                    </a:graphicData>
                  </a:graphic>
                </wp:inline>
              </w:drawing>
            </w:r>
          </w:p>
        </w:tc>
        <w:tc>
          <w:tcPr>
            <w:tcW w:w="1418" w:type="dxa"/>
          </w:tcPr>
          <w:p w14:paraId="633275F2" w14:textId="77777777" w:rsidR="00D00DB1" w:rsidRDefault="00D00DB1" w:rsidP="00343F33">
            <w:r>
              <w:t xml:space="preserve">Preparation </w:t>
            </w:r>
          </w:p>
        </w:tc>
        <w:tc>
          <w:tcPr>
            <w:tcW w:w="6141" w:type="dxa"/>
          </w:tcPr>
          <w:p w14:paraId="21E3AB1E" w14:textId="6FF96689" w:rsidR="00D00DB1" w:rsidRDefault="00067A85" w:rsidP="00343F33">
            <w:r>
              <w:t>Prepare online quiz with answers.</w:t>
            </w:r>
          </w:p>
        </w:tc>
      </w:tr>
      <w:tr w:rsidR="00D00DB1" w14:paraId="77C2C93D" w14:textId="77777777" w:rsidTr="00343F33">
        <w:tc>
          <w:tcPr>
            <w:tcW w:w="704" w:type="dxa"/>
          </w:tcPr>
          <w:p w14:paraId="4821EF5E" w14:textId="77777777" w:rsidR="00D00DB1" w:rsidRDefault="00D00DB1" w:rsidP="00343F33">
            <w:r>
              <w:rPr>
                <w:noProof/>
              </w:rPr>
              <w:drawing>
                <wp:inline distT="0" distB="0" distL="0" distR="0" wp14:anchorId="36A06B0A" wp14:editId="43372ECE">
                  <wp:extent cx="333375" cy="333375"/>
                  <wp:effectExtent l="0" t="0" r="0" b="9525"/>
                  <wp:docPr id="493553589" name="Picture 493553589" descr="Refre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33144" name="Graphic 2122133144" descr="Refres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336013" cy="336013"/>
                          </a:xfrm>
                          <a:prstGeom prst="rect">
                            <a:avLst/>
                          </a:prstGeom>
                        </pic:spPr>
                      </pic:pic>
                    </a:graphicData>
                  </a:graphic>
                </wp:inline>
              </w:drawing>
            </w:r>
          </w:p>
        </w:tc>
        <w:tc>
          <w:tcPr>
            <w:tcW w:w="1418" w:type="dxa"/>
          </w:tcPr>
          <w:p w14:paraId="58E8CED3" w14:textId="77777777" w:rsidR="00D00DB1" w:rsidRDefault="00D00DB1" w:rsidP="00343F33">
            <w:r>
              <w:t>Procedure</w:t>
            </w:r>
          </w:p>
        </w:tc>
        <w:tc>
          <w:tcPr>
            <w:tcW w:w="6141" w:type="dxa"/>
          </w:tcPr>
          <w:p w14:paraId="379E783B" w14:textId="4F9B1B2F" w:rsidR="0031095E" w:rsidRDefault="00BB1DA8" w:rsidP="00343F33">
            <w:r>
              <w:t xml:space="preserve">In person: </w:t>
            </w:r>
            <w:r w:rsidR="00D00DB1">
              <w:t xml:space="preserve">Present questions to </w:t>
            </w:r>
            <w:r w:rsidR="00801C33">
              <w:t>the participants</w:t>
            </w:r>
            <w:r w:rsidR="00D00DB1">
              <w:t xml:space="preserve">, allow 10 minutes for audience to write down answers. </w:t>
            </w:r>
          </w:p>
          <w:p w14:paraId="684082C4" w14:textId="77777777" w:rsidR="00D00DB1" w:rsidRDefault="00D00DB1" w:rsidP="00343F33">
            <w:r>
              <w:t xml:space="preserve">Allow further 10 minutes to go over the answers with emphasis on any questions which were answered incorrectly. </w:t>
            </w:r>
          </w:p>
          <w:p w14:paraId="76536125" w14:textId="14B37A1A" w:rsidR="00BB1DA8" w:rsidRDefault="0047761E" w:rsidP="00343F33">
            <w:r>
              <w:t>Online: Provide feedback to the answers and discuss question by question as participants provide responses.</w:t>
            </w:r>
          </w:p>
        </w:tc>
      </w:tr>
    </w:tbl>
    <w:p w14:paraId="06AF32A8" w14:textId="77777777" w:rsidR="00D00DB1" w:rsidRDefault="00D00DB1" w:rsidP="00D00DB1">
      <w:pPr>
        <w:rPr>
          <w:lang w:eastAsia="en-GB"/>
        </w:rPr>
      </w:pPr>
    </w:p>
    <w:p w14:paraId="31A097C8" w14:textId="77777777" w:rsidR="00D00DB1" w:rsidRDefault="00D00DB1" w:rsidP="00D00DB1">
      <w:pPr>
        <w:rPr>
          <w:lang w:eastAsia="en-GB"/>
        </w:rPr>
      </w:pPr>
    </w:p>
    <w:p w14:paraId="4C58E57A" w14:textId="664648E7" w:rsidR="008A538D" w:rsidRDefault="008A538D">
      <w:pPr>
        <w:spacing w:after="0"/>
        <w:rPr>
          <w:lang w:eastAsia="en-GB"/>
        </w:rPr>
      </w:pPr>
      <w:r>
        <w:rPr>
          <w:lang w:eastAsia="en-GB"/>
        </w:rPr>
        <w:br w:type="page"/>
      </w:r>
    </w:p>
    <w:p w14:paraId="5D7750E7" w14:textId="77777777" w:rsidR="008A538D" w:rsidRDefault="008A538D" w:rsidP="008A538D">
      <w:pPr>
        <w:spacing w:after="0"/>
      </w:pP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4974"/>
      </w:tblGrid>
      <w:tr w:rsidR="008A538D" w:rsidRPr="00115B0F" w14:paraId="503CE13A" w14:textId="77777777" w:rsidTr="008F243B">
        <w:trPr>
          <w:trHeight w:val="14875"/>
        </w:trPr>
        <w:tc>
          <w:tcPr>
            <w:tcW w:w="4974" w:type="dxa"/>
            <w:vAlign w:val="bottom"/>
          </w:tcPr>
          <w:p w14:paraId="4567A5BA" w14:textId="77777777" w:rsidR="008A538D" w:rsidRPr="00007810" w:rsidRDefault="008A538D" w:rsidP="008F243B">
            <w:pPr>
              <w:rPr>
                <w:b/>
                <w:color w:val="F33062" w:themeColor="accent1"/>
              </w:rPr>
            </w:pPr>
            <w:r w:rsidRPr="00007810">
              <w:rPr>
                <w:b/>
                <w:color w:val="F33062" w:themeColor="accent1"/>
              </w:rPr>
              <w:t>HelpAge International is a global network of organisations promoting the right of all older people to lead dignified, healthy and secure lives.</w:t>
            </w:r>
          </w:p>
          <w:p w14:paraId="344DBB6B" w14:textId="1906F2BA" w:rsidR="008A538D" w:rsidRPr="009B5FF8" w:rsidRDefault="008A538D" w:rsidP="008F243B">
            <w:pPr>
              <w:spacing w:after="200"/>
            </w:pPr>
            <w:r>
              <w:t xml:space="preserve">We would like to thank the following people for their contributions and support in developing the human rights </w:t>
            </w:r>
            <w:r w:rsidR="00961233">
              <w:t>facilitator’s</w:t>
            </w:r>
            <w:r>
              <w:t xml:space="preserve"> </w:t>
            </w:r>
            <w:r w:rsidR="00961233">
              <w:t>guide</w:t>
            </w:r>
            <w:r>
              <w:t xml:space="preserve">: Luke Tumelty </w:t>
            </w:r>
          </w:p>
          <w:p w14:paraId="251BD276" w14:textId="599B9796" w:rsidR="008A538D" w:rsidRPr="00D842A6" w:rsidRDefault="008A538D" w:rsidP="008F243B">
            <w:pPr>
              <w:pStyle w:val="Title"/>
              <w:spacing w:after="0"/>
              <w:rPr>
                <w:sz w:val="32"/>
                <w:szCs w:val="32"/>
              </w:rPr>
            </w:pPr>
            <w:r w:rsidRPr="00D842A6">
              <w:rPr>
                <w:sz w:val="32"/>
                <w:szCs w:val="32"/>
              </w:rPr>
              <w:t xml:space="preserve">Human rights </w:t>
            </w:r>
            <w:r w:rsidR="00961233">
              <w:rPr>
                <w:sz w:val="32"/>
                <w:szCs w:val="32"/>
              </w:rPr>
              <w:t>facilitator’s</w:t>
            </w:r>
            <w:r w:rsidRPr="00D842A6">
              <w:rPr>
                <w:sz w:val="32"/>
                <w:szCs w:val="32"/>
              </w:rPr>
              <w:t xml:space="preserve"> </w:t>
            </w:r>
            <w:r w:rsidR="00961233">
              <w:rPr>
                <w:sz w:val="32"/>
                <w:szCs w:val="32"/>
              </w:rPr>
              <w:t>guide</w:t>
            </w:r>
          </w:p>
          <w:p w14:paraId="3765C37F" w14:textId="77777777" w:rsidR="008A538D" w:rsidRDefault="008A538D" w:rsidP="008F243B">
            <w:r w:rsidRPr="00EE0E7B">
              <w:t>Published by HelpAge</w:t>
            </w:r>
            <w:r>
              <w:t xml:space="preserve"> International</w:t>
            </w:r>
            <w:r>
              <w:br/>
              <w:t xml:space="preserve">PO Box 70156, London WC1A 9GB </w:t>
            </w:r>
            <w:r>
              <w:br/>
              <w:t>United Kingdom</w:t>
            </w:r>
          </w:p>
          <w:p w14:paraId="5609B5AE" w14:textId="77777777" w:rsidR="008A538D" w:rsidRPr="00202D20" w:rsidRDefault="008A538D" w:rsidP="008F243B">
            <w:pPr>
              <w:tabs>
                <w:tab w:val="left" w:pos="462"/>
              </w:tabs>
              <w:rPr>
                <w:lang w:val="de-DE"/>
              </w:rPr>
            </w:pPr>
            <w:r w:rsidRPr="00202D20">
              <w:rPr>
                <w:lang w:val="de-DE"/>
              </w:rPr>
              <w:t xml:space="preserve">Tel </w:t>
            </w:r>
            <w:r w:rsidRPr="00202D20">
              <w:rPr>
                <w:lang w:val="de-DE"/>
              </w:rPr>
              <w:tab/>
              <w:t>+44 (0)20 7278 7778</w:t>
            </w:r>
          </w:p>
          <w:p w14:paraId="4D8BA62F" w14:textId="77777777" w:rsidR="008A538D" w:rsidRPr="00202D20" w:rsidRDefault="008A538D" w:rsidP="008F243B">
            <w:pPr>
              <w:rPr>
                <w:lang w:val="de-DE"/>
              </w:rPr>
            </w:pPr>
            <w:r w:rsidRPr="00202D20">
              <w:rPr>
                <w:lang w:val="de-DE"/>
              </w:rPr>
              <w:t>info@helpage.org</w:t>
            </w:r>
            <w:r w:rsidRPr="00202D20">
              <w:rPr>
                <w:lang w:val="de-DE"/>
              </w:rPr>
              <w:br/>
            </w:r>
            <w:r w:rsidRPr="00202D20">
              <w:rPr>
                <w:b/>
                <w:lang w:val="de-DE"/>
              </w:rPr>
              <w:t>www.helpage.org</w:t>
            </w:r>
          </w:p>
          <w:p w14:paraId="017327FA" w14:textId="77777777" w:rsidR="008A538D" w:rsidRDefault="008A538D" w:rsidP="008F243B">
            <w:pPr>
              <w:pStyle w:val="FootnoteText"/>
              <w:spacing w:before="240" w:after="240"/>
            </w:pPr>
            <w:r>
              <w:t>Registered charity no. 288180</w:t>
            </w:r>
          </w:p>
          <w:p w14:paraId="39D15F90" w14:textId="77777777" w:rsidR="008A538D" w:rsidRDefault="008A538D" w:rsidP="008F243B">
            <w:pPr>
              <w:pStyle w:val="FootnoteText"/>
              <w:spacing w:before="240" w:after="240"/>
            </w:pPr>
            <w:r>
              <w:t>Written by Marijke de Pauw and Tanja Venisnik/HelpAge International</w:t>
            </w:r>
            <w:r>
              <w:br/>
              <w:t>Front page photo by HelpAge International</w:t>
            </w:r>
          </w:p>
          <w:tbl>
            <w:tblPr>
              <w:tblW w:w="0" w:type="auto"/>
              <w:tblCellMar>
                <w:left w:w="0" w:type="dxa"/>
                <w:right w:w="0" w:type="dxa"/>
              </w:tblCellMar>
              <w:tblLook w:val="04A0" w:firstRow="1" w:lastRow="0" w:firstColumn="1" w:lastColumn="0" w:noHBand="0" w:noVBand="1"/>
            </w:tblPr>
            <w:tblGrid>
              <w:gridCol w:w="431"/>
              <w:gridCol w:w="1270"/>
              <w:gridCol w:w="420"/>
              <w:gridCol w:w="2769"/>
            </w:tblGrid>
            <w:tr w:rsidR="008A538D" w14:paraId="1BC97992" w14:textId="77777777" w:rsidTr="008F243B">
              <w:trPr>
                <w:trHeight w:hRule="exact" w:val="454"/>
              </w:trPr>
              <w:tc>
                <w:tcPr>
                  <w:tcW w:w="431" w:type="dxa"/>
                  <w:shd w:val="clear" w:color="auto" w:fill="auto"/>
                  <w:vAlign w:val="center"/>
                </w:tcPr>
                <w:p w14:paraId="304BE491" w14:textId="77777777" w:rsidR="008A538D" w:rsidRDefault="008A538D" w:rsidP="008F243B">
                  <w:pPr>
                    <w:framePr w:hSpace="180" w:wrap="around" w:vAnchor="text" w:hAnchor="text" w:y="1"/>
                    <w:spacing w:after="0"/>
                    <w:suppressOverlap/>
                  </w:pPr>
                  <w:r w:rsidRPr="00785E23">
                    <w:rPr>
                      <w:noProof/>
                      <w:lang w:eastAsia="en-GB"/>
                    </w:rPr>
                    <w:drawing>
                      <wp:inline distT="0" distB="0" distL="0" distR="0" wp14:anchorId="4A9943CA" wp14:editId="74CA6E6D">
                        <wp:extent cx="226695" cy="2266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1270" w:type="dxa"/>
                  <w:shd w:val="clear" w:color="auto" w:fill="auto"/>
                  <w:vAlign w:val="center"/>
                </w:tcPr>
                <w:p w14:paraId="6A8C5807" w14:textId="77777777" w:rsidR="008A538D" w:rsidRDefault="008A538D" w:rsidP="008F243B">
                  <w:pPr>
                    <w:framePr w:hSpace="180" w:wrap="around" w:vAnchor="text" w:hAnchor="text" w:y="1"/>
                    <w:spacing w:after="0"/>
                    <w:suppressOverlap/>
                  </w:pPr>
                  <w:r w:rsidRPr="00291F53">
                    <w:t>@HelpAge</w:t>
                  </w:r>
                </w:p>
              </w:tc>
              <w:tc>
                <w:tcPr>
                  <w:tcW w:w="420" w:type="dxa"/>
                  <w:shd w:val="clear" w:color="auto" w:fill="auto"/>
                  <w:vAlign w:val="center"/>
                </w:tcPr>
                <w:p w14:paraId="2519FE14" w14:textId="77777777" w:rsidR="008A538D" w:rsidRPr="00291F53" w:rsidRDefault="008A538D" w:rsidP="008F243B">
                  <w:pPr>
                    <w:framePr w:hSpace="180" w:wrap="around" w:vAnchor="text" w:hAnchor="text" w:y="1"/>
                    <w:spacing w:after="0"/>
                    <w:suppressOverlap/>
                  </w:pPr>
                  <w:r w:rsidRPr="00785E23">
                    <w:rPr>
                      <w:noProof/>
                      <w:lang w:eastAsia="en-GB"/>
                    </w:rPr>
                    <w:drawing>
                      <wp:inline distT="0" distB="0" distL="0" distR="0" wp14:anchorId="14FB47D5" wp14:editId="06FF7027">
                        <wp:extent cx="226695" cy="2266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2769" w:type="dxa"/>
                  <w:shd w:val="clear" w:color="auto" w:fill="auto"/>
                  <w:vAlign w:val="center"/>
                </w:tcPr>
                <w:p w14:paraId="71351091" w14:textId="77777777" w:rsidR="008A538D" w:rsidRPr="00291F53" w:rsidRDefault="008A538D" w:rsidP="008F243B">
                  <w:pPr>
                    <w:framePr w:hSpace="180" w:wrap="around" w:vAnchor="text" w:hAnchor="text" w:y="1"/>
                    <w:spacing w:after="0"/>
                    <w:suppressOverlap/>
                  </w:pPr>
                  <w:r w:rsidRPr="00291F53">
                    <w:t>HelpAge International</w:t>
                  </w:r>
                </w:p>
              </w:tc>
            </w:tr>
          </w:tbl>
          <w:p w14:paraId="1B49A949" w14:textId="77777777" w:rsidR="008A538D" w:rsidRDefault="008A538D" w:rsidP="008F243B">
            <w:pPr>
              <w:pStyle w:val="FootnoteText"/>
              <w:spacing w:before="360"/>
            </w:pPr>
            <w:r>
              <w:t>Copyright © HelpAge International [year of publication]</w:t>
            </w:r>
            <w:r>
              <w:br/>
              <w:t xml:space="preserve">This work is licensed under a Creative Commons Attribution-NonCommercial 4.0 International License, </w:t>
            </w:r>
            <w:hyperlink r:id="rId31" w:history="1">
              <w:r w:rsidRPr="007E6986">
                <w:rPr>
                  <w:rStyle w:val="Hyperlink"/>
                </w:rPr>
                <w:t>https://creativecommons.org/licenses/by-nc/4.0</w:t>
              </w:r>
            </w:hyperlink>
          </w:p>
          <w:p w14:paraId="73F027CA" w14:textId="77777777" w:rsidR="008A538D" w:rsidRDefault="008A538D" w:rsidP="008F243B">
            <w:pPr>
              <w:pStyle w:val="FootnoteText"/>
            </w:pPr>
            <w:r>
              <w:t>Any parts of this publication may be reproduced without permission for non-profit and educational purposes. Please clearly credit HelpAge International and send us a copy or link.</w:t>
            </w:r>
          </w:p>
          <w:p w14:paraId="5F335B27" w14:textId="77777777" w:rsidR="008A538D" w:rsidRPr="00047808" w:rsidRDefault="008A538D" w:rsidP="008F243B">
            <w:pPr>
              <w:rPr>
                <w:b/>
              </w:rPr>
            </w:pPr>
          </w:p>
        </w:tc>
      </w:tr>
    </w:tbl>
    <w:p w14:paraId="3167AFB8" w14:textId="77777777" w:rsidR="00946FD8" w:rsidRPr="00C35961" w:rsidRDefault="00946FD8" w:rsidP="00C35961">
      <w:pPr>
        <w:rPr>
          <w:lang w:eastAsia="en-GB"/>
        </w:rPr>
        <w:sectPr w:rsidR="00946FD8" w:rsidRPr="00C35961" w:rsidSect="005E07A1">
          <w:footerReference w:type="default" r:id="rId32"/>
          <w:endnotePr>
            <w:numFmt w:val="decimal"/>
          </w:endnotePr>
          <w:pgSz w:w="11901" w:h="16840"/>
          <w:pgMar w:top="680" w:right="2381" w:bottom="907" w:left="1247" w:header="454" w:footer="454" w:gutter="0"/>
          <w:cols w:space="708"/>
          <w:formProt w:val="0"/>
          <w:docGrid w:linePitch="326"/>
        </w:sectPr>
      </w:pPr>
    </w:p>
    <w:tbl>
      <w:tblPr>
        <w:tblpPr w:leftFromText="180" w:rightFromText="180" w:vertAnchor="text" w:tblpY="1"/>
        <w:tblOverlap w:val="never"/>
        <w:tblW w:w="8277" w:type="dxa"/>
        <w:tblCellMar>
          <w:left w:w="0" w:type="dxa"/>
          <w:right w:w="0" w:type="dxa"/>
        </w:tblCellMar>
        <w:tblLook w:val="00A0" w:firstRow="1" w:lastRow="0" w:firstColumn="1" w:lastColumn="0" w:noHBand="0" w:noVBand="0"/>
      </w:tblPr>
      <w:tblGrid>
        <w:gridCol w:w="8277"/>
      </w:tblGrid>
      <w:tr w:rsidR="007570EC" w:rsidRPr="00115B0F" w14:paraId="7571BEF4" w14:textId="77777777" w:rsidTr="00343F33">
        <w:trPr>
          <w:trHeight w:val="14875"/>
        </w:trPr>
        <w:tc>
          <w:tcPr>
            <w:tcW w:w="8277" w:type="dxa"/>
            <w:vAlign w:val="bottom"/>
          </w:tcPr>
          <w:p w14:paraId="62EB3C36" w14:textId="77777777" w:rsidR="007570EC" w:rsidRPr="00047808" w:rsidRDefault="007570EC" w:rsidP="00343F33">
            <w:pPr>
              <w:rPr>
                <w:b/>
              </w:rPr>
            </w:pPr>
          </w:p>
        </w:tc>
      </w:tr>
    </w:tbl>
    <w:p w14:paraId="27B78097" w14:textId="77777777" w:rsidR="007570EC" w:rsidRDefault="007570EC" w:rsidP="007570EC"/>
    <w:sectPr w:rsidR="007570EC" w:rsidSect="005E07A1">
      <w:footerReference w:type="default" r:id="rId33"/>
      <w:endnotePr>
        <w:numFmt w:val="decimal"/>
      </w:endnotePr>
      <w:pgSz w:w="11901" w:h="16840"/>
      <w:pgMar w:top="680" w:right="2381" w:bottom="907" w:left="1247" w:header="454"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2E3FA" w14:textId="77777777" w:rsidR="005E07A1" w:rsidRPr="00A039E1" w:rsidRDefault="005E07A1" w:rsidP="00A039E1">
      <w:pPr>
        <w:pStyle w:val="Footer"/>
      </w:pPr>
    </w:p>
  </w:endnote>
  <w:endnote w:type="continuationSeparator" w:id="0">
    <w:p w14:paraId="17A52460" w14:textId="77777777" w:rsidR="005E07A1" w:rsidRPr="00A039E1" w:rsidRDefault="005E07A1" w:rsidP="00A039E1">
      <w:pPr>
        <w:pStyle w:val="Footer"/>
      </w:pPr>
    </w:p>
  </w:endnote>
  <w:endnote w:type="continuationNotice" w:id="1">
    <w:p w14:paraId="509DD9F0" w14:textId="77777777" w:rsidR="005E07A1" w:rsidRDefault="005E07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exia XBold">
    <w:panose1 w:val="02000503040000020003"/>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3FB5B" w14:textId="77777777" w:rsidR="00E87D35" w:rsidRDefault="00E87D35" w:rsidP="00A93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E9A36" w14:textId="77777777" w:rsidR="00E87D35" w:rsidRDefault="00E87D35" w:rsidP="00A9389B">
    <w:pPr>
      <w:pStyle w:val="Footer"/>
      <w:ind w:right="360"/>
    </w:pPr>
  </w:p>
  <w:p w14:paraId="396F06C0" w14:textId="77777777" w:rsidR="00E87D35" w:rsidRDefault="00E87D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C5303" w14:textId="77777777" w:rsidR="00E87D35" w:rsidRDefault="005445F9" w:rsidP="004B6CB4">
    <w:pPr>
      <w:pStyle w:val="Header"/>
    </w:pPr>
    <w:r>
      <w:rPr>
        <w:noProof/>
        <w:lang w:eastAsia="en-GB"/>
      </w:rPr>
      <w:drawing>
        <wp:anchor distT="0" distB="0" distL="114300" distR="114300" simplePos="0" relativeHeight="251658240" behindDoc="1" locked="0" layoutInCell="1" allowOverlap="1" wp14:anchorId="270751D9" wp14:editId="5EDBCB4B">
          <wp:simplePos x="0" y="0"/>
          <wp:positionH relativeFrom="page">
            <wp:posOffset>5148580</wp:posOffset>
          </wp:positionH>
          <wp:positionV relativeFrom="page">
            <wp:posOffset>9181465</wp:posOffset>
          </wp:positionV>
          <wp:extent cx="1979930" cy="1101725"/>
          <wp:effectExtent l="0" t="0" r="1270" b="0"/>
          <wp:wrapNone/>
          <wp:docPr id="464901299" name="Picture 46490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CD77F" w14:textId="77777777" w:rsidR="002B4FB6" w:rsidRDefault="002B4FB6" w:rsidP="004B6CB4">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39D8C" w14:textId="7DB2B997" w:rsidR="00E87D35" w:rsidRDefault="00A76A73" w:rsidP="00007810">
    <w:pPr>
      <w:pStyle w:val="Header"/>
      <w:tabs>
        <w:tab w:val="clear" w:pos="3204"/>
        <w:tab w:val="clear" w:pos="10603"/>
        <w:tab w:val="right" w:pos="9979"/>
      </w:tabs>
      <w:ind w:right="-1701"/>
    </w:pPr>
    <w:r>
      <w:t xml:space="preserve">Human rights </w:t>
    </w:r>
    <w:r w:rsidR="00961233">
      <w:t>facilitator’s</w:t>
    </w:r>
    <w:r>
      <w:t xml:space="preserve"> </w:t>
    </w:r>
    <w:r w:rsidR="00961233">
      <w:t>guide</w:t>
    </w:r>
    <w:r w:rsidR="00E87D35">
      <w:rPr>
        <w:i/>
      </w:rPr>
      <w:tab/>
    </w:r>
    <w:r w:rsidR="00E87D35" w:rsidRPr="00474D32">
      <w:rPr>
        <w:rStyle w:val="PageNumber"/>
        <w:b/>
      </w:rPr>
      <w:fldChar w:fldCharType="begin"/>
    </w:r>
    <w:r w:rsidR="00E87D35" w:rsidRPr="00474D32">
      <w:rPr>
        <w:rStyle w:val="PageNumber"/>
        <w:b/>
      </w:rPr>
      <w:instrText xml:space="preserve"> PAGE  \* MERGEFORMAT </w:instrText>
    </w:r>
    <w:r w:rsidR="00E87D35" w:rsidRPr="00474D32">
      <w:rPr>
        <w:rStyle w:val="PageNumber"/>
        <w:b/>
      </w:rPr>
      <w:fldChar w:fldCharType="separate"/>
    </w:r>
    <w:r w:rsidR="00007810">
      <w:rPr>
        <w:rStyle w:val="PageNumber"/>
        <w:b/>
        <w:noProof/>
      </w:rPr>
      <w:t>6</w:t>
    </w:r>
    <w:r w:rsidR="00E87D35" w:rsidRPr="00474D32">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48E4B" w14:textId="77777777" w:rsidR="00E87D35" w:rsidRDefault="00E87D35" w:rsidP="00AE656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9FAA3" w14:textId="77777777" w:rsidR="005E07A1" w:rsidRPr="00043C2D" w:rsidRDefault="005E07A1" w:rsidP="00043C2D">
      <w:pPr>
        <w:pStyle w:val="Footer"/>
      </w:pPr>
    </w:p>
  </w:footnote>
  <w:footnote w:type="continuationSeparator" w:id="0">
    <w:p w14:paraId="7E991464" w14:textId="77777777" w:rsidR="005E07A1" w:rsidRDefault="005E07A1"/>
  </w:footnote>
  <w:footnote w:type="continuationNotice" w:id="1">
    <w:p w14:paraId="6FFC267F" w14:textId="77777777" w:rsidR="005E07A1" w:rsidRDefault="005E07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A573E" w14:textId="77777777" w:rsidR="00E87D35" w:rsidRPr="00DE692F" w:rsidRDefault="00E87D35" w:rsidP="00DE6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14ED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C402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7CBC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A3019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A4D1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F8C2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FECE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EA67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2E58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F297C4"/>
    <w:lvl w:ilvl="0">
      <w:start w:val="1"/>
      <w:numFmt w:val="decimal"/>
      <w:pStyle w:val="ListNumber"/>
      <w:lvlText w:val="%1."/>
      <w:lvlJc w:val="left"/>
      <w:pPr>
        <w:tabs>
          <w:tab w:val="num" w:pos="360"/>
        </w:tabs>
        <w:ind w:left="360" w:hanging="360"/>
      </w:pPr>
      <w:rPr>
        <w:rFonts w:ascii="Verdana" w:hAnsi="Verdana" w:hint="default"/>
        <w:b/>
        <w:bCs/>
        <w:i w:val="0"/>
        <w:iCs w:val="0"/>
        <w:color w:val="F33062"/>
        <w:sz w:val="20"/>
        <w:szCs w:val="20"/>
      </w:rPr>
    </w:lvl>
  </w:abstractNum>
  <w:abstractNum w:abstractNumId="10" w15:restartNumberingAfterBreak="0">
    <w:nsid w:val="FFFFFF89"/>
    <w:multiLevelType w:val="singleLevel"/>
    <w:tmpl w:val="E4286C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A3318"/>
    <w:multiLevelType w:val="multilevel"/>
    <w:tmpl w:val="BF0A7DDC"/>
    <w:lvl w:ilvl="0">
      <w:start w:val="1"/>
      <w:numFmt w:val="bullet"/>
      <w:lvlText w:val="•"/>
      <w:lvlJc w:val="left"/>
      <w:pPr>
        <w:tabs>
          <w:tab w:val="num" w:pos="284"/>
        </w:tabs>
        <w:ind w:left="284" w:hanging="284"/>
      </w:pPr>
      <w:rPr>
        <w:rFonts w:ascii="Lexia XBold" w:hAnsi="Lexia XBold" w:hint="default"/>
        <w:color w:val="F25821"/>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8839B9"/>
    <w:multiLevelType w:val="hybridMultilevel"/>
    <w:tmpl w:val="4CB4F06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264F7"/>
    <w:multiLevelType w:val="hybridMultilevel"/>
    <w:tmpl w:val="32E01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71491F"/>
    <w:multiLevelType w:val="multilevel"/>
    <w:tmpl w:val="69A69BEA"/>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96A56"/>
    <w:multiLevelType w:val="hybridMultilevel"/>
    <w:tmpl w:val="8C787DA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24F15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E3570"/>
    <w:multiLevelType w:val="multilevel"/>
    <w:tmpl w:val="205609F8"/>
    <w:lvl w:ilvl="0">
      <w:start w:val="1"/>
      <w:numFmt w:val="bullet"/>
      <w:lvlText w:val="•"/>
      <w:lvlJc w:val="left"/>
      <w:pPr>
        <w:tabs>
          <w:tab w:val="num" w:pos="284"/>
        </w:tabs>
        <w:ind w:left="284" w:hanging="284"/>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379DB"/>
    <w:multiLevelType w:val="multilevel"/>
    <w:tmpl w:val="2D7AEAEA"/>
    <w:lvl w:ilvl="0">
      <w:start w:val="1"/>
      <w:numFmt w:val="bullet"/>
      <w:lvlText w:val="•"/>
      <w:lvlJc w:val="left"/>
      <w:pPr>
        <w:tabs>
          <w:tab w:val="num" w:pos="284"/>
        </w:tabs>
        <w:ind w:left="284" w:hanging="284"/>
      </w:pPr>
      <w:rPr>
        <w:rFonts w:ascii="Lexia XBold" w:hAnsi="Lexia XBold"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207D9"/>
    <w:multiLevelType w:val="hybridMultilevel"/>
    <w:tmpl w:val="51C084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2CF7EA8"/>
    <w:multiLevelType w:val="hybridMultilevel"/>
    <w:tmpl w:val="553E82DE"/>
    <w:lvl w:ilvl="0" w:tplc="96D4E99A">
      <w:start w:val="1"/>
      <w:numFmt w:val="bullet"/>
      <w:lvlText w:val="•"/>
      <w:lvlJc w:val="left"/>
      <w:pPr>
        <w:tabs>
          <w:tab w:val="num" w:pos="284"/>
        </w:tabs>
        <w:ind w:left="284" w:hanging="284"/>
      </w:pPr>
      <w:rPr>
        <w:rFonts w:ascii="Lexia XBold" w:hAnsi="Lexia XBold" w:hint="default"/>
        <w:color w:val="FF66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66706"/>
    <w:multiLevelType w:val="hybridMultilevel"/>
    <w:tmpl w:val="5F26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000A02"/>
    <w:multiLevelType w:val="hybridMultilevel"/>
    <w:tmpl w:val="CE6E123C"/>
    <w:lvl w:ilvl="0" w:tplc="2D52F2DE">
      <w:start w:val="1"/>
      <w:numFmt w:val="bullet"/>
      <w:pStyle w:val="ListBullet"/>
      <w:lvlText w:val="•"/>
      <w:lvlJc w:val="left"/>
      <w:pPr>
        <w:tabs>
          <w:tab w:val="num" w:pos="284"/>
        </w:tabs>
        <w:ind w:left="284" w:hanging="284"/>
      </w:pPr>
      <w:rPr>
        <w:rFonts w:ascii="Lexia XBold" w:hAnsi="Lexia XBold" w:hint="default"/>
        <w:color w:val="F1572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D07F9"/>
    <w:multiLevelType w:val="hybridMultilevel"/>
    <w:tmpl w:val="22E88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A65C4F"/>
    <w:multiLevelType w:val="multilevel"/>
    <w:tmpl w:val="2D00B7B6"/>
    <w:lvl w:ilvl="0">
      <w:start w:val="1"/>
      <w:numFmt w:val="bullet"/>
      <w:lvlText w:val="•"/>
      <w:lvlJc w:val="left"/>
      <w:pPr>
        <w:tabs>
          <w:tab w:val="num" w:pos="284"/>
        </w:tabs>
        <w:ind w:left="284" w:hanging="284"/>
      </w:pPr>
      <w:rPr>
        <w:rFonts w:ascii="Lexia XBold" w:hAnsi="Lexia XBold" w:hint="default"/>
        <w:color w:val="F25821"/>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0752F"/>
    <w:multiLevelType w:val="hybridMultilevel"/>
    <w:tmpl w:val="BADAB1F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CBD4FCE"/>
    <w:multiLevelType w:val="multilevel"/>
    <w:tmpl w:val="F32A5C28"/>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575E0"/>
    <w:multiLevelType w:val="hybridMultilevel"/>
    <w:tmpl w:val="D0BEA6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D4C4930"/>
    <w:multiLevelType w:val="multilevel"/>
    <w:tmpl w:val="89D05198"/>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127FF5"/>
    <w:multiLevelType w:val="multilevel"/>
    <w:tmpl w:val="C298F1BA"/>
    <w:lvl w:ilvl="0">
      <w:start w:val="1"/>
      <w:numFmt w:val="bullet"/>
      <w:lvlText w:val="•"/>
      <w:lvlJc w:val="left"/>
      <w:pPr>
        <w:tabs>
          <w:tab w:val="num" w:pos="284"/>
        </w:tabs>
        <w:ind w:left="284" w:hanging="284"/>
      </w:pPr>
      <w:rPr>
        <w:rFonts w:ascii="Lexia XBold" w:hAnsi="Lexia XBold" w:hint="default"/>
        <w:color w:val="ED135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7635240"/>
    <w:multiLevelType w:val="hybridMultilevel"/>
    <w:tmpl w:val="6780FBC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1" w15:restartNumberingAfterBreak="0">
    <w:nsid w:val="7C227511"/>
    <w:multiLevelType w:val="multilevel"/>
    <w:tmpl w:val="EACAD54A"/>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24953187">
    <w:abstractNumId w:val="0"/>
  </w:num>
  <w:num w:numId="2" w16cid:durableId="1427071232">
    <w:abstractNumId w:val="1"/>
  </w:num>
  <w:num w:numId="3" w16cid:durableId="78522741">
    <w:abstractNumId w:val="3"/>
  </w:num>
  <w:num w:numId="4" w16cid:durableId="238491049">
    <w:abstractNumId w:val="2"/>
  </w:num>
  <w:num w:numId="5" w16cid:durableId="1994142364">
    <w:abstractNumId w:val="9"/>
  </w:num>
  <w:num w:numId="6" w16cid:durableId="260333898">
    <w:abstractNumId w:val="4"/>
  </w:num>
  <w:num w:numId="7" w16cid:durableId="736516850">
    <w:abstractNumId w:val="5"/>
  </w:num>
  <w:num w:numId="8" w16cid:durableId="1158762097">
    <w:abstractNumId w:val="7"/>
  </w:num>
  <w:num w:numId="9" w16cid:durableId="1791972018">
    <w:abstractNumId w:val="6"/>
  </w:num>
  <w:num w:numId="10" w16cid:durableId="1424110320">
    <w:abstractNumId w:val="10"/>
  </w:num>
  <w:num w:numId="11" w16cid:durableId="758133686">
    <w:abstractNumId w:val="8"/>
  </w:num>
  <w:num w:numId="12" w16cid:durableId="1242836608">
    <w:abstractNumId w:val="22"/>
  </w:num>
  <w:num w:numId="13" w16cid:durableId="1755474812">
    <w:abstractNumId w:val="17"/>
  </w:num>
  <w:num w:numId="14" w16cid:durableId="700016084">
    <w:abstractNumId w:val="18"/>
  </w:num>
  <w:num w:numId="15" w16cid:durableId="2035644346">
    <w:abstractNumId w:val="26"/>
  </w:num>
  <w:num w:numId="16" w16cid:durableId="1766223576">
    <w:abstractNumId w:val="27"/>
  </w:num>
  <w:num w:numId="17" w16cid:durableId="483543456">
    <w:abstractNumId w:val="19"/>
  </w:num>
  <w:num w:numId="18" w16cid:durableId="1539854063">
    <w:abstractNumId w:val="15"/>
  </w:num>
  <w:num w:numId="19" w16cid:durableId="1581326735">
    <w:abstractNumId w:val="12"/>
  </w:num>
  <w:num w:numId="20" w16cid:durableId="1792430465">
    <w:abstractNumId w:val="20"/>
  </w:num>
  <w:num w:numId="21" w16cid:durableId="47461021">
    <w:abstractNumId w:val="11"/>
  </w:num>
  <w:num w:numId="22" w16cid:durableId="11763706">
    <w:abstractNumId w:val="31"/>
  </w:num>
  <w:num w:numId="23" w16cid:durableId="183129813">
    <w:abstractNumId w:val="21"/>
  </w:num>
  <w:num w:numId="24" w16cid:durableId="1925675931">
    <w:abstractNumId w:val="28"/>
  </w:num>
  <w:num w:numId="25" w16cid:durableId="1650014301">
    <w:abstractNumId w:val="14"/>
  </w:num>
  <w:num w:numId="26" w16cid:durableId="1706714048">
    <w:abstractNumId w:val="29"/>
  </w:num>
  <w:num w:numId="27" w16cid:durableId="2062437599">
    <w:abstractNumId w:val="16"/>
  </w:num>
  <w:num w:numId="28" w16cid:durableId="1316109210">
    <w:abstractNumId w:val="24"/>
  </w:num>
  <w:num w:numId="29" w16cid:durableId="300765695">
    <w:abstractNumId w:val="30"/>
  </w:num>
  <w:num w:numId="30" w16cid:durableId="594095337">
    <w:abstractNumId w:val="13"/>
  </w:num>
  <w:num w:numId="31" w16cid:durableId="157307938">
    <w:abstractNumId w:val="23"/>
  </w:num>
  <w:num w:numId="32" w16cid:durableId="5365469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o:colormru v:ext="edit" colors="#bb0f18,#ed1350"/>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9C"/>
    <w:rsid w:val="00007810"/>
    <w:rsid w:val="00012154"/>
    <w:rsid w:val="000178F6"/>
    <w:rsid w:val="00021426"/>
    <w:rsid w:val="00021795"/>
    <w:rsid w:val="00023ECC"/>
    <w:rsid w:val="000362B9"/>
    <w:rsid w:val="00037C6E"/>
    <w:rsid w:val="00041500"/>
    <w:rsid w:val="00041798"/>
    <w:rsid w:val="00043C2D"/>
    <w:rsid w:val="000456A3"/>
    <w:rsid w:val="0004690E"/>
    <w:rsid w:val="00047808"/>
    <w:rsid w:val="00052768"/>
    <w:rsid w:val="00054D18"/>
    <w:rsid w:val="00055047"/>
    <w:rsid w:val="000552BF"/>
    <w:rsid w:val="00057D74"/>
    <w:rsid w:val="00060111"/>
    <w:rsid w:val="00064A97"/>
    <w:rsid w:val="000671F9"/>
    <w:rsid w:val="00067A85"/>
    <w:rsid w:val="0007203C"/>
    <w:rsid w:val="0007245D"/>
    <w:rsid w:val="000737F1"/>
    <w:rsid w:val="000846B3"/>
    <w:rsid w:val="00085344"/>
    <w:rsid w:val="0008743B"/>
    <w:rsid w:val="00087731"/>
    <w:rsid w:val="00093C02"/>
    <w:rsid w:val="0009408C"/>
    <w:rsid w:val="00094245"/>
    <w:rsid w:val="00096AA6"/>
    <w:rsid w:val="000A1E1F"/>
    <w:rsid w:val="000A2FDC"/>
    <w:rsid w:val="000A75DF"/>
    <w:rsid w:val="000B1E54"/>
    <w:rsid w:val="000B4DC9"/>
    <w:rsid w:val="000B78E6"/>
    <w:rsid w:val="000C454F"/>
    <w:rsid w:val="000E09D7"/>
    <w:rsid w:val="000E2DE1"/>
    <w:rsid w:val="000E3352"/>
    <w:rsid w:val="000E7986"/>
    <w:rsid w:val="000F17B6"/>
    <w:rsid w:val="000F3E1D"/>
    <w:rsid w:val="000F48E0"/>
    <w:rsid w:val="000F67AE"/>
    <w:rsid w:val="000F6EDF"/>
    <w:rsid w:val="0010558D"/>
    <w:rsid w:val="00105FD2"/>
    <w:rsid w:val="00106037"/>
    <w:rsid w:val="001074A1"/>
    <w:rsid w:val="001108E0"/>
    <w:rsid w:val="00114842"/>
    <w:rsid w:val="00115D9F"/>
    <w:rsid w:val="00122A62"/>
    <w:rsid w:val="00122F73"/>
    <w:rsid w:val="00126B1B"/>
    <w:rsid w:val="00133076"/>
    <w:rsid w:val="00133176"/>
    <w:rsid w:val="00135EB7"/>
    <w:rsid w:val="00140997"/>
    <w:rsid w:val="00144F08"/>
    <w:rsid w:val="00145675"/>
    <w:rsid w:val="00146DEE"/>
    <w:rsid w:val="0015224A"/>
    <w:rsid w:val="00154494"/>
    <w:rsid w:val="00163986"/>
    <w:rsid w:val="00173637"/>
    <w:rsid w:val="00175DA8"/>
    <w:rsid w:val="00175E76"/>
    <w:rsid w:val="00177743"/>
    <w:rsid w:val="00177E14"/>
    <w:rsid w:val="00186A3B"/>
    <w:rsid w:val="00187233"/>
    <w:rsid w:val="00191D7C"/>
    <w:rsid w:val="001A0AAC"/>
    <w:rsid w:val="001A0AC6"/>
    <w:rsid w:val="001A3402"/>
    <w:rsid w:val="001A58FA"/>
    <w:rsid w:val="001A5FE3"/>
    <w:rsid w:val="001A78A1"/>
    <w:rsid w:val="001C1ABC"/>
    <w:rsid w:val="001C2FC6"/>
    <w:rsid w:val="001C490B"/>
    <w:rsid w:val="001D4605"/>
    <w:rsid w:val="001D5A12"/>
    <w:rsid w:val="001E2019"/>
    <w:rsid w:val="001E2C7D"/>
    <w:rsid w:val="001E3076"/>
    <w:rsid w:val="001E549C"/>
    <w:rsid w:val="001F0DBD"/>
    <w:rsid w:val="001F63C7"/>
    <w:rsid w:val="002019B7"/>
    <w:rsid w:val="00202136"/>
    <w:rsid w:val="00202C0C"/>
    <w:rsid w:val="00202D20"/>
    <w:rsid w:val="002033B0"/>
    <w:rsid w:val="00211493"/>
    <w:rsid w:val="0021680A"/>
    <w:rsid w:val="0022162F"/>
    <w:rsid w:val="002252DA"/>
    <w:rsid w:val="00225A31"/>
    <w:rsid w:val="0023013C"/>
    <w:rsid w:val="002301D9"/>
    <w:rsid w:val="00233B79"/>
    <w:rsid w:val="00233C0F"/>
    <w:rsid w:val="00234DEE"/>
    <w:rsid w:val="00240CEC"/>
    <w:rsid w:val="00241C3A"/>
    <w:rsid w:val="002427CD"/>
    <w:rsid w:val="00246995"/>
    <w:rsid w:val="0024756A"/>
    <w:rsid w:val="002508DF"/>
    <w:rsid w:val="0025169A"/>
    <w:rsid w:val="00251B9F"/>
    <w:rsid w:val="002520D8"/>
    <w:rsid w:val="00253A90"/>
    <w:rsid w:val="00255F91"/>
    <w:rsid w:val="00256C1C"/>
    <w:rsid w:val="00262E55"/>
    <w:rsid w:val="00265ADE"/>
    <w:rsid w:val="00265F04"/>
    <w:rsid w:val="00267948"/>
    <w:rsid w:val="00267FB5"/>
    <w:rsid w:val="00274897"/>
    <w:rsid w:val="0028057A"/>
    <w:rsid w:val="002839FA"/>
    <w:rsid w:val="00283CF4"/>
    <w:rsid w:val="00284696"/>
    <w:rsid w:val="00284F5D"/>
    <w:rsid w:val="00291F53"/>
    <w:rsid w:val="00294553"/>
    <w:rsid w:val="00296D21"/>
    <w:rsid w:val="00297226"/>
    <w:rsid w:val="002A5E08"/>
    <w:rsid w:val="002A601F"/>
    <w:rsid w:val="002B316C"/>
    <w:rsid w:val="002B3AC8"/>
    <w:rsid w:val="002B4E2B"/>
    <w:rsid w:val="002B4FB6"/>
    <w:rsid w:val="002C5000"/>
    <w:rsid w:val="002C526A"/>
    <w:rsid w:val="002C67FD"/>
    <w:rsid w:val="002C7A67"/>
    <w:rsid w:val="002D1202"/>
    <w:rsid w:val="002D558A"/>
    <w:rsid w:val="002E0E6C"/>
    <w:rsid w:val="002E38E4"/>
    <w:rsid w:val="00300B30"/>
    <w:rsid w:val="00303350"/>
    <w:rsid w:val="00304D66"/>
    <w:rsid w:val="00310647"/>
    <w:rsid w:val="0031095E"/>
    <w:rsid w:val="00311AFB"/>
    <w:rsid w:val="003145FF"/>
    <w:rsid w:val="00321AEC"/>
    <w:rsid w:val="00322416"/>
    <w:rsid w:val="00322A20"/>
    <w:rsid w:val="0032367A"/>
    <w:rsid w:val="00327286"/>
    <w:rsid w:val="00335BF6"/>
    <w:rsid w:val="00341314"/>
    <w:rsid w:val="00342F6A"/>
    <w:rsid w:val="00343864"/>
    <w:rsid w:val="00343F33"/>
    <w:rsid w:val="003524F6"/>
    <w:rsid w:val="0035460A"/>
    <w:rsid w:val="0036081E"/>
    <w:rsid w:val="00360D8F"/>
    <w:rsid w:val="00361DC1"/>
    <w:rsid w:val="00363DEF"/>
    <w:rsid w:val="00363DF2"/>
    <w:rsid w:val="00377A70"/>
    <w:rsid w:val="00377EEB"/>
    <w:rsid w:val="00380D72"/>
    <w:rsid w:val="00381913"/>
    <w:rsid w:val="00394438"/>
    <w:rsid w:val="00394BFA"/>
    <w:rsid w:val="003A3AB3"/>
    <w:rsid w:val="003A423F"/>
    <w:rsid w:val="003B1AD9"/>
    <w:rsid w:val="003B5A0E"/>
    <w:rsid w:val="003C37C1"/>
    <w:rsid w:val="003C4616"/>
    <w:rsid w:val="003D23B8"/>
    <w:rsid w:val="003D6224"/>
    <w:rsid w:val="003E4B7A"/>
    <w:rsid w:val="003F18A6"/>
    <w:rsid w:val="003F2A4A"/>
    <w:rsid w:val="003F429B"/>
    <w:rsid w:val="003F5990"/>
    <w:rsid w:val="00406892"/>
    <w:rsid w:val="0041104F"/>
    <w:rsid w:val="00414D80"/>
    <w:rsid w:val="00415D15"/>
    <w:rsid w:val="004354BB"/>
    <w:rsid w:val="004409B6"/>
    <w:rsid w:val="00441254"/>
    <w:rsid w:val="004416E3"/>
    <w:rsid w:val="00441E93"/>
    <w:rsid w:val="00442D73"/>
    <w:rsid w:val="00445247"/>
    <w:rsid w:val="004532A6"/>
    <w:rsid w:val="0046013F"/>
    <w:rsid w:val="0046416D"/>
    <w:rsid w:val="00464414"/>
    <w:rsid w:val="00471DAE"/>
    <w:rsid w:val="0047201B"/>
    <w:rsid w:val="0047761E"/>
    <w:rsid w:val="00480DD3"/>
    <w:rsid w:val="00481C52"/>
    <w:rsid w:val="004850B3"/>
    <w:rsid w:val="00487773"/>
    <w:rsid w:val="0049222F"/>
    <w:rsid w:val="00492578"/>
    <w:rsid w:val="00493E90"/>
    <w:rsid w:val="004945FB"/>
    <w:rsid w:val="00494710"/>
    <w:rsid w:val="004A32BA"/>
    <w:rsid w:val="004A40FD"/>
    <w:rsid w:val="004A60CE"/>
    <w:rsid w:val="004B244D"/>
    <w:rsid w:val="004B6CB4"/>
    <w:rsid w:val="004C3D7E"/>
    <w:rsid w:val="004D0447"/>
    <w:rsid w:val="004D1909"/>
    <w:rsid w:val="004D1CD8"/>
    <w:rsid w:val="004D2511"/>
    <w:rsid w:val="004D525E"/>
    <w:rsid w:val="004D6D37"/>
    <w:rsid w:val="004D7E06"/>
    <w:rsid w:val="004E072E"/>
    <w:rsid w:val="004E2BC9"/>
    <w:rsid w:val="004E3361"/>
    <w:rsid w:val="004E3844"/>
    <w:rsid w:val="004E5E83"/>
    <w:rsid w:val="004E778E"/>
    <w:rsid w:val="004F3D73"/>
    <w:rsid w:val="004F6B0A"/>
    <w:rsid w:val="005008C1"/>
    <w:rsid w:val="00501E7F"/>
    <w:rsid w:val="00503848"/>
    <w:rsid w:val="00503A4C"/>
    <w:rsid w:val="00507D83"/>
    <w:rsid w:val="0051399E"/>
    <w:rsid w:val="005142FA"/>
    <w:rsid w:val="0051514F"/>
    <w:rsid w:val="0052000F"/>
    <w:rsid w:val="005208DB"/>
    <w:rsid w:val="00521A30"/>
    <w:rsid w:val="00526122"/>
    <w:rsid w:val="005316DF"/>
    <w:rsid w:val="00537EB8"/>
    <w:rsid w:val="00542013"/>
    <w:rsid w:val="00542288"/>
    <w:rsid w:val="005445F9"/>
    <w:rsid w:val="005456C6"/>
    <w:rsid w:val="00571671"/>
    <w:rsid w:val="00571824"/>
    <w:rsid w:val="00572209"/>
    <w:rsid w:val="005730EB"/>
    <w:rsid w:val="00574009"/>
    <w:rsid w:val="005748B0"/>
    <w:rsid w:val="00577272"/>
    <w:rsid w:val="0058206D"/>
    <w:rsid w:val="00585E1B"/>
    <w:rsid w:val="0058771D"/>
    <w:rsid w:val="00587FEB"/>
    <w:rsid w:val="005920B0"/>
    <w:rsid w:val="00594AAD"/>
    <w:rsid w:val="00595917"/>
    <w:rsid w:val="00597F5C"/>
    <w:rsid w:val="005A0613"/>
    <w:rsid w:val="005A1C5B"/>
    <w:rsid w:val="005B44B5"/>
    <w:rsid w:val="005B6781"/>
    <w:rsid w:val="005C0565"/>
    <w:rsid w:val="005C42F0"/>
    <w:rsid w:val="005C6788"/>
    <w:rsid w:val="005D0E39"/>
    <w:rsid w:val="005D3F67"/>
    <w:rsid w:val="005E07A1"/>
    <w:rsid w:val="005E0ABE"/>
    <w:rsid w:val="005E28D6"/>
    <w:rsid w:val="005E2905"/>
    <w:rsid w:val="005F0CE5"/>
    <w:rsid w:val="005F1ED6"/>
    <w:rsid w:val="005F674E"/>
    <w:rsid w:val="006016D3"/>
    <w:rsid w:val="00603919"/>
    <w:rsid w:val="00605257"/>
    <w:rsid w:val="00610B97"/>
    <w:rsid w:val="00613758"/>
    <w:rsid w:val="00613BE7"/>
    <w:rsid w:val="006150AD"/>
    <w:rsid w:val="00627F9B"/>
    <w:rsid w:val="00636958"/>
    <w:rsid w:val="00636A6D"/>
    <w:rsid w:val="00640F5A"/>
    <w:rsid w:val="00646F48"/>
    <w:rsid w:val="00647350"/>
    <w:rsid w:val="00650B02"/>
    <w:rsid w:val="0065225F"/>
    <w:rsid w:val="00652666"/>
    <w:rsid w:val="00655859"/>
    <w:rsid w:val="00667FDC"/>
    <w:rsid w:val="00671C32"/>
    <w:rsid w:val="00673051"/>
    <w:rsid w:val="00686F77"/>
    <w:rsid w:val="00690956"/>
    <w:rsid w:val="00690C58"/>
    <w:rsid w:val="006942E2"/>
    <w:rsid w:val="00695F25"/>
    <w:rsid w:val="00697A39"/>
    <w:rsid w:val="006A0874"/>
    <w:rsid w:val="006A2F2E"/>
    <w:rsid w:val="006A443F"/>
    <w:rsid w:val="006B0445"/>
    <w:rsid w:val="006B168F"/>
    <w:rsid w:val="006B198D"/>
    <w:rsid w:val="006B23AC"/>
    <w:rsid w:val="006B6D0B"/>
    <w:rsid w:val="006C241D"/>
    <w:rsid w:val="006C473A"/>
    <w:rsid w:val="006C7A68"/>
    <w:rsid w:val="006D0597"/>
    <w:rsid w:val="006D30D5"/>
    <w:rsid w:val="006D3C36"/>
    <w:rsid w:val="006D412D"/>
    <w:rsid w:val="006D7053"/>
    <w:rsid w:val="006E26D3"/>
    <w:rsid w:val="006E2D0E"/>
    <w:rsid w:val="006E40B0"/>
    <w:rsid w:val="006F274F"/>
    <w:rsid w:val="006F4C75"/>
    <w:rsid w:val="007001EC"/>
    <w:rsid w:val="007006ED"/>
    <w:rsid w:val="00700F71"/>
    <w:rsid w:val="00716C5A"/>
    <w:rsid w:val="007222D0"/>
    <w:rsid w:val="00724388"/>
    <w:rsid w:val="00731581"/>
    <w:rsid w:val="00733AC3"/>
    <w:rsid w:val="0074127B"/>
    <w:rsid w:val="00741586"/>
    <w:rsid w:val="00741EA8"/>
    <w:rsid w:val="00742FD6"/>
    <w:rsid w:val="0074454D"/>
    <w:rsid w:val="007446CE"/>
    <w:rsid w:val="007461CC"/>
    <w:rsid w:val="007465AD"/>
    <w:rsid w:val="0074771E"/>
    <w:rsid w:val="00750132"/>
    <w:rsid w:val="007570EC"/>
    <w:rsid w:val="00760FB1"/>
    <w:rsid w:val="007651CC"/>
    <w:rsid w:val="007667F4"/>
    <w:rsid w:val="007701B9"/>
    <w:rsid w:val="00771357"/>
    <w:rsid w:val="00771DEA"/>
    <w:rsid w:val="0077527B"/>
    <w:rsid w:val="00776B2A"/>
    <w:rsid w:val="00781CE6"/>
    <w:rsid w:val="00783F05"/>
    <w:rsid w:val="00787925"/>
    <w:rsid w:val="00791AA1"/>
    <w:rsid w:val="007946E8"/>
    <w:rsid w:val="007950B4"/>
    <w:rsid w:val="00797260"/>
    <w:rsid w:val="007A6CAA"/>
    <w:rsid w:val="007B1D10"/>
    <w:rsid w:val="007B68D7"/>
    <w:rsid w:val="007C01B2"/>
    <w:rsid w:val="007C54D6"/>
    <w:rsid w:val="007D64F4"/>
    <w:rsid w:val="007E06B4"/>
    <w:rsid w:val="007E15D6"/>
    <w:rsid w:val="007E591F"/>
    <w:rsid w:val="007E6986"/>
    <w:rsid w:val="007F0525"/>
    <w:rsid w:val="007F0739"/>
    <w:rsid w:val="007F52E7"/>
    <w:rsid w:val="00801C33"/>
    <w:rsid w:val="008072E5"/>
    <w:rsid w:val="00807FE2"/>
    <w:rsid w:val="00810249"/>
    <w:rsid w:val="0081478C"/>
    <w:rsid w:val="00817113"/>
    <w:rsid w:val="008202BC"/>
    <w:rsid w:val="008221C0"/>
    <w:rsid w:val="00825409"/>
    <w:rsid w:val="00825925"/>
    <w:rsid w:val="00830AEE"/>
    <w:rsid w:val="00834A95"/>
    <w:rsid w:val="00836169"/>
    <w:rsid w:val="0083645A"/>
    <w:rsid w:val="00840738"/>
    <w:rsid w:val="008454FA"/>
    <w:rsid w:val="008465F3"/>
    <w:rsid w:val="00846A56"/>
    <w:rsid w:val="008502E3"/>
    <w:rsid w:val="00850950"/>
    <w:rsid w:val="00850BEE"/>
    <w:rsid w:val="00851725"/>
    <w:rsid w:val="008560B1"/>
    <w:rsid w:val="008606CA"/>
    <w:rsid w:val="008635CE"/>
    <w:rsid w:val="00872B73"/>
    <w:rsid w:val="00874C85"/>
    <w:rsid w:val="0087509C"/>
    <w:rsid w:val="00875CE0"/>
    <w:rsid w:val="008771F4"/>
    <w:rsid w:val="00880EBE"/>
    <w:rsid w:val="00893721"/>
    <w:rsid w:val="008A538D"/>
    <w:rsid w:val="008B4468"/>
    <w:rsid w:val="008B615A"/>
    <w:rsid w:val="008B64A1"/>
    <w:rsid w:val="008B7607"/>
    <w:rsid w:val="008C72B6"/>
    <w:rsid w:val="008C7BB3"/>
    <w:rsid w:val="008D0A4E"/>
    <w:rsid w:val="008D0DD5"/>
    <w:rsid w:val="008D24F6"/>
    <w:rsid w:val="008E0507"/>
    <w:rsid w:val="008E5C89"/>
    <w:rsid w:val="008F1AD8"/>
    <w:rsid w:val="008F2468"/>
    <w:rsid w:val="008F66F7"/>
    <w:rsid w:val="00900097"/>
    <w:rsid w:val="009007FB"/>
    <w:rsid w:val="00900A35"/>
    <w:rsid w:val="009035F7"/>
    <w:rsid w:val="0092146F"/>
    <w:rsid w:val="009238D4"/>
    <w:rsid w:val="00923B23"/>
    <w:rsid w:val="0092450B"/>
    <w:rsid w:val="0093063E"/>
    <w:rsid w:val="0093361B"/>
    <w:rsid w:val="00936606"/>
    <w:rsid w:val="00936E9C"/>
    <w:rsid w:val="009409D0"/>
    <w:rsid w:val="009437DC"/>
    <w:rsid w:val="00946FD8"/>
    <w:rsid w:val="00950C6A"/>
    <w:rsid w:val="00952D62"/>
    <w:rsid w:val="00953CB5"/>
    <w:rsid w:val="009568D8"/>
    <w:rsid w:val="00956CC4"/>
    <w:rsid w:val="00961233"/>
    <w:rsid w:val="00965A69"/>
    <w:rsid w:val="00965FC0"/>
    <w:rsid w:val="0097159F"/>
    <w:rsid w:val="0097378C"/>
    <w:rsid w:val="00975EEB"/>
    <w:rsid w:val="00977032"/>
    <w:rsid w:val="00982164"/>
    <w:rsid w:val="009848CF"/>
    <w:rsid w:val="00990AC0"/>
    <w:rsid w:val="00990D76"/>
    <w:rsid w:val="009923BB"/>
    <w:rsid w:val="00995E3A"/>
    <w:rsid w:val="009A099C"/>
    <w:rsid w:val="009A168A"/>
    <w:rsid w:val="009A2AAE"/>
    <w:rsid w:val="009A3D6D"/>
    <w:rsid w:val="009A441E"/>
    <w:rsid w:val="009A7E74"/>
    <w:rsid w:val="009B183C"/>
    <w:rsid w:val="009B2581"/>
    <w:rsid w:val="009B2C36"/>
    <w:rsid w:val="009B348F"/>
    <w:rsid w:val="009B5FF8"/>
    <w:rsid w:val="009C182F"/>
    <w:rsid w:val="009C596F"/>
    <w:rsid w:val="009C6BA4"/>
    <w:rsid w:val="009D1970"/>
    <w:rsid w:val="009D1D98"/>
    <w:rsid w:val="009D2EAB"/>
    <w:rsid w:val="009D37E2"/>
    <w:rsid w:val="009E4573"/>
    <w:rsid w:val="009E582D"/>
    <w:rsid w:val="009F1265"/>
    <w:rsid w:val="009F1347"/>
    <w:rsid w:val="009F154A"/>
    <w:rsid w:val="009F262A"/>
    <w:rsid w:val="009F34D9"/>
    <w:rsid w:val="009F7CA7"/>
    <w:rsid w:val="00A02BAA"/>
    <w:rsid w:val="00A039E1"/>
    <w:rsid w:val="00A05B04"/>
    <w:rsid w:val="00A11337"/>
    <w:rsid w:val="00A11FDD"/>
    <w:rsid w:val="00A14511"/>
    <w:rsid w:val="00A14599"/>
    <w:rsid w:val="00A15FEE"/>
    <w:rsid w:val="00A167E7"/>
    <w:rsid w:val="00A20176"/>
    <w:rsid w:val="00A26663"/>
    <w:rsid w:val="00A40B75"/>
    <w:rsid w:val="00A41A44"/>
    <w:rsid w:val="00A452DF"/>
    <w:rsid w:val="00A4547F"/>
    <w:rsid w:val="00A454FD"/>
    <w:rsid w:val="00A616B4"/>
    <w:rsid w:val="00A62FA2"/>
    <w:rsid w:val="00A63DCE"/>
    <w:rsid w:val="00A7187C"/>
    <w:rsid w:val="00A725FF"/>
    <w:rsid w:val="00A72E4B"/>
    <w:rsid w:val="00A73895"/>
    <w:rsid w:val="00A7492A"/>
    <w:rsid w:val="00A76A73"/>
    <w:rsid w:val="00A777B7"/>
    <w:rsid w:val="00A77BE1"/>
    <w:rsid w:val="00A82460"/>
    <w:rsid w:val="00A825AA"/>
    <w:rsid w:val="00A8597D"/>
    <w:rsid w:val="00A86DFD"/>
    <w:rsid w:val="00A86E0E"/>
    <w:rsid w:val="00A87AEC"/>
    <w:rsid w:val="00A914A9"/>
    <w:rsid w:val="00A91C07"/>
    <w:rsid w:val="00A923BD"/>
    <w:rsid w:val="00A9291B"/>
    <w:rsid w:val="00A9389B"/>
    <w:rsid w:val="00A959DD"/>
    <w:rsid w:val="00A96599"/>
    <w:rsid w:val="00AA043E"/>
    <w:rsid w:val="00AA1827"/>
    <w:rsid w:val="00AB0AB3"/>
    <w:rsid w:val="00AB4E79"/>
    <w:rsid w:val="00AB5488"/>
    <w:rsid w:val="00AB5D14"/>
    <w:rsid w:val="00AC389F"/>
    <w:rsid w:val="00AC5E20"/>
    <w:rsid w:val="00AE656C"/>
    <w:rsid w:val="00AF19A5"/>
    <w:rsid w:val="00AF2A00"/>
    <w:rsid w:val="00AF3090"/>
    <w:rsid w:val="00AF7897"/>
    <w:rsid w:val="00B04EF4"/>
    <w:rsid w:val="00B106B5"/>
    <w:rsid w:val="00B20B9D"/>
    <w:rsid w:val="00B270C9"/>
    <w:rsid w:val="00B27BDA"/>
    <w:rsid w:val="00B3243D"/>
    <w:rsid w:val="00B44AF7"/>
    <w:rsid w:val="00B5181F"/>
    <w:rsid w:val="00B578B0"/>
    <w:rsid w:val="00B604FD"/>
    <w:rsid w:val="00B61111"/>
    <w:rsid w:val="00B624AE"/>
    <w:rsid w:val="00B6513A"/>
    <w:rsid w:val="00B73E5F"/>
    <w:rsid w:val="00B770AA"/>
    <w:rsid w:val="00B81232"/>
    <w:rsid w:val="00B83B4D"/>
    <w:rsid w:val="00B85C0E"/>
    <w:rsid w:val="00B902AA"/>
    <w:rsid w:val="00B90E77"/>
    <w:rsid w:val="00B94A2D"/>
    <w:rsid w:val="00B95128"/>
    <w:rsid w:val="00B960E4"/>
    <w:rsid w:val="00BA23F4"/>
    <w:rsid w:val="00BA41A1"/>
    <w:rsid w:val="00BA5181"/>
    <w:rsid w:val="00BB0092"/>
    <w:rsid w:val="00BB1DA8"/>
    <w:rsid w:val="00BB56F0"/>
    <w:rsid w:val="00BC2001"/>
    <w:rsid w:val="00BC4C96"/>
    <w:rsid w:val="00BD2A15"/>
    <w:rsid w:val="00BD37F4"/>
    <w:rsid w:val="00BD7731"/>
    <w:rsid w:val="00BD7A73"/>
    <w:rsid w:val="00BD7D15"/>
    <w:rsid w:val="00BE25C9"/>
    <w:rsid w:val="00BE2E77"/>
    <w:rsid w:val="00BF0D2D"/>
    <w:rsid w:val="00BF4FA0"/>
    <w:rsid w:val="00BF56E1"/>
    <w:rsid w:val="00C00BE9"/>
    <w:rsid w:val="00C06156"/>
    <w:rsid w:val="00C10A5E"/>
    <w:rsid w:val="00C11C25"/>
    <w:rsid w:val="00C12D8E"/>
    <w:rsid w:val="00C13C3A"/>
    <w:rsid w:val="00C15B50"/>
    <w:rsid w:val="00C17742"/>
    <w:rsid w:val="00C26435"/>
    <w:rsid w:val="00C27AB5"/>
    <w:rsid w:val="00C32F9B"/>
    <w:rsid w:val="00C345AF"/>
    <w:rsid w:val="00C34A3C"/>
    <w:rsid w:val="00C35167"/>
    <w:rsid w:val="00C35961"/>
    <w:rsid w:val="00C4049A"/>
    <w:rsid w:val="00C41688"/>
    <w:rsid w:val="00C41FA0"/>
    <w:rsid w:val="00C50B38"/>
    <w:rsid w:val="00C51D15"/>
    <w:rsid w:val="00C54CCB"/>
    <w:rsid w:val="00C56E5A"/>
    <w:rsid w:val="00C57EF5"/>
    <w:rsid w:val="00C60E59"/>
    <w:rsid w:val="00C611F7"/>
    <w:rsid w:val="00C6411A"/>
    <w:rsid w:val="00C74990"/>
    <w:rsid w:val="00C80DA2"/>
    <w:rsid w:val="00C8406A"/>
    <w:rsid w:val="00C85359"/>
    <w:rsid w:val="00C86CD2"/>
    <w:rsid w:val="00C87D60"/>
    <w:rsid w:val="00C95172"/>
    <w:rsid w:val="00C9572B"/>
    <w:rsid w:val="00C96FE3"/>
    <w:rsid w:val="00CA0540"/>
    <w:rsid w:val="00CA1B3F"/>
    <w:rsid w:val="00CA36C5"/>
    <w:rsid w:val="00CA60EA"/>
    <w:rsid w:val="00CB35E1"/>
    <w:rsid w:val="00CB7846"/>
    <w:rsid w:val="00CC05C1"/>
    <w:rsid w:val="00CC2C46"/>
    <w:rsid w:val="00CD0F3F"/>
    <w:rsid w:val="00CE344B"/>
    <w:rsid w:val="00CE38E4"/>
    <w:rsid w:val="00CE3DE1"/>
    <w:rsid w:val="00CE7E49"/>
    <w:rsid w:val="00CF1F50"/>
    <w:rsid w:val="00CF21B8"/>
    <w:rsid w:val="00CF478F"/>
    <w:rsid w:val="00D00DB1"/>
    <w:rsid w:val="00D0213E"/>
    <w:rsid w:val="00D07F24"/>
    <w:rsid w:val="00D101DA"/>
    <w:rsid w:val="00D13546"/>
    <w:rsid w:val="00D13733"/>
    <w:rsid w:val="00D14703"/>
    <w:rsid w:val="00D20D07"/>
    <w:rsid w:val="00D24267"/>
    <w:rsid w:val="00D31EC8"/>
    <w:rsid w:val="00D333FA"/>
    <w:rsid w:val="00D35463"/>
    <w:rsid w:val="00D35B9C"/>
    <w:rsid w:val="00D35CA4"/>
    <w:rsid w:val="00D37BD1"/>
    <w:rsid w:val="00D44B6E"/>
    <w:rsid w:val="00D45E99"/>
    <w:rsid w:val="00D47217"/>
    <w:rsid w:val="00D50ABB"/>
    <w:rsid w:val="00D52035"/>
    <w:rsid w:val="00D52704"/>
    <w:rsid w:val="00D55117"/>
    <w:rsid w:val="00D56E14"/>
    <w:rsid w:val="00D57330"/>
    <w:rsid w:val="00D60E0B"/>
    <w:rsid w:val="00D64DFC"/>
    <w:rsid w:val="00D73A69"/>
    <w:rsid w:val="00D74BAB"/>
    <w:rsid w:val="00D77982"/>
    <w:rsid w:val="00D81725"/>
    <w:rsid w:val="00D839C0"/>
    <w:rsid w:val="00D83F42"/>
    <w:rsid w:val="00D842A6"/>
    <w:rsid w:val="00D842CB"/>
    <w:rsid w:val="00D87937"/>
    <w:rsid w:val="00D87D4C"/>
    <w:rsid w:val="00D9192F"/>
    <w:rsid w:val="00D93F25"/>
    <w:rsid w:val="00D975FF"/>
    <w:rsid w:val="00DA490B"/>
    <w:rsid w:val="00DA75E4"/>
    <w:rsid w:val="00DB0A99"/>
    <w:rsid w:val="00DB292F"/>
    <w:rsid w:val="00DC1293"/>
    <w:rsid w:val="00DC12A8"/>
    <w:rsid w:val="00DC3EFD"/>
    <w:rsid w:val="00DD3B20"/>
    <w:rsid w:val="00DE423A"/>
    <w:rsid w:val="00DE47FA"/>
    <w:rsid w:val="00DE4E40"/>
    <w:rsid w:val="00DE692F"/>
    <w:rsid w:val="00DF0352"/>
    <w:rsid w:val="00DF1F29"/>
    <w:rsid w:val="00DF4E2E"/>
    <w:rsid w:val="00E01A65"/>
    <w:rsid w:val="00E01AB4"/>
    <w:rsid w:val="00E031D6"/>
    <w:rsid w:val="00E0787F"/>
    <w:rsid w:val="00E113BE"/>
    <w:rsid w:val="00E3100E"/>
    <w:rsid w:val="00E34418"/>
    <w:rsid w:val="00E369C0"/>
    <w:rsid w:val="00E433B0"/>
    <w:rsid w:val="00E43A7F"/>
    <w:rsid w:val="00E53796"/>
    <w:rsid w:val="00E54315"/>
    <w:rsid w:val="00E620DE"/>
    <w:rsid w:val="00E62CE7"/>
    <w:rsid w:val="00E753A2"/>
    <w:rsid w:val="00E75B46"/>
    <w:rsid w:val="00E814C6"/>
    <w:rsid w:val="00E821AC"/>
    <w:rsid w:val="00E84F08"/>
    <w:rsid w:val="00E85C56"/>
    <w:rsid w:val="00E87D35"/>
    <w:rsid w:val="00E90253"/>
    <w:rsid w:val="00E94E12"/>
    <w:rsid w:val="00E97300"/>
    <w:rsid w:val="00EA080C"/>
    <w:rsid w:val="00EA61BD"/>
    <w:rsid w:val="00EA63C6"/>
    <w:rsid w:val="00EA78D7"/>
    <w:rsid w:val="00EB04FC"/>
    <w:rsid w:val="00EB35A8"/>
    <w:rsid w:val="00EB7A64"/>
    <w:rsid w:val="00EC3E65"/>
    <w:rsid w:val="00EC70FB"/>
    <w:rsid w:val="00EC73B7"/>
    <w:rsid w:val="00ED07CF"/>
    <w:rsid w:val="00ED1676"/>
    <w:rsid w:val="00ED5B1F"/>
    <w:rsid w:val="00EE0D98"/>
    <w:rsid w:val="00EE0E7B"/>
    <w:rsid w:val="00EE605F"/>
    <w:rsid w:val="00EE693F"/>
    <w:rsid w:val="00EF4C34"/>
    <w:rsid w:val="00F07862"/>
    <w:rsid w:val="00F07E26"/>
    <w:rsid w:val="00F11D9E"/>
    <w:rsid w:val="00F11DF0"/>
    <w:rsid w:val="00F1443B"/>
    <w:rsid w:val="00F15186"/>
    <w:rsid w:val="00F164D3"/>
    <w:rsid w:val="00F17BDC"/>
    <w:rsid w:val="00F2039A"/>
    <w:rsid w:val="00F21730"/>
    <w:rsid w:val="00F21C70"/>
    <w:rsid w:val="00F273BD"/>
    <w:rsid w:val="00F31A18"/>
    <w:rsid w:val="00F32DB0"/>
    <w:rsid w:val="00F41102"/>
    <w:rsid w:val="00F454D8"/>
    <w:rsid w:val="00F45B31"/>
    <w:rsid w:val="00F51038"/>
    <w:rsid w:val="00F5172E"/>
    <w:rsid w:val="00F5399F"/>
    <w:rsid w:val="00F5629B"/>
    <w:rsid w:val="00F576F2"/>
    <w:rsid w:val="00F62778"/>
    <w:rsid w:val="00F676BC"/>
    <w:rsid w:val="00F67CFE"/>
    <w:rsid w:val="00F73742"/>
    <w:rsid w:val="00F913DD"/>
    <w:rsid w:val="00F92D05"/>
    <w:rsid w:val="00F94253"/>
    <w:rsid w:val="00FB04C7"/>
    <w:rsid w:val="00FB1140"/>
    <w:rsid w:val="00FB40BB"/>
    <w:rsid w:val="00FB57F0"/>
    <w:rsid w:val="00FC0768"/>
    <w:rsid w:val="00FC1075"/>
    <w:rsid w:val="00FC4F2C"/>
    <w:rsid w:val="00FC58D1"/>
    <w:rsid w:val="00FC6AFD"/>
    <w:rsid w:val="00FD63F2"/>
    <w:rsid w:val="00FE229D"/>
    <w:rsid w:val="00FE7878"/>
    <w:rsid w:val="00FE7D49"/>
    <w:rsid w:val="00FF0E96"/>
    <w:rsid w:val="00FF38A2"/>
    <w:rsid w:val="00FF3C9E"/>
    <w:rsid w:val="00FF407C"/>
    <w:rsid w:val="00FF48A2"/>
    <w:rsid w:val="00FF6281"/>
    <w:rsid w:val="00FF739C"/>
    <w:rsid w:val="00FF79E4"/>
    <w:rsid w:val="05F4B6A9"/>
    <w:rsid w:val="0A138E85"/>
    <w:rsid w:val="0BEAAA1C"/>
    <w:rsid w:val="0EF0AC2B"/>
    <w:rsid w:val="13A16466"/>
    <w:rsid w:val="16F2A10B"/>
    <w:rsid w:val="177A377E"/>
    <w:rsid w:val="2140F0E7"/>
    <w:rsid w:val="23B20660"/>
    <w:rsid w:val="254601E7"/>
    <w:rsid w:val="25F82EA0"/>
    <w:rsid w:val="291E8C77"/>
    <w:rsid w:val="2D6913EF"/>
    <w:rsid w:val="2E206FE0"/>
    <w:rsid w:val="2F8D0294"/>
    <w:rsid w:val="3520C5F8"/>
    <w:rsid w:val="36DC0406"/>
    <w:rsid w:val="394CB3A6"/>
    <w:rsid w:val="3F4ED01C"/>
    <w:rsid w:val="426A9145"/>
    <w:rsid w:val="43BBA6B0"/>
    <w:rsid w:val="49141F01"/>
    <w:rsid w:val="4A08D185"/>
    <w:rsid w:val="4A2CF82E"/>
    <w:rsid w:val="4BE1F387"/>
    <w:rsid w:val="4F6CFB19"/>
    <w:rsid w:val="4F73E7FD"/>
    <w:rsid w:val="540E39AD"/>
    <w:rsid w:val="5583B78B"/>
    <w:rsid w:val="57619462"/>
    <w:rsid w:val="5EF2A5D5"/>
    <w:rsid w:val="6119B4F9"/>
    <w:rsid w:val="62FCAC69"/>
    <w:rsid w:val="6D4038B6"/>
    <w:rsid w:val="70030F31"/>
    <w:rsid w:val="70D9D6EC"/>
    <w:rsid w:val="70F7C20A"/>
    <w:rsid w:val="71BD78E6"/>
    <w:rsid w:val="74195185"/>
    <w:rsid w:val="749CF890"/>
    <w:rsid w:val="7706CA24"/>
    <w:rsid w:val="77D2EF80"/>
    <w:rsid w:val="7A7111B8"/>
    <w:rsid w:val="7B96F60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b0f18,#ed1350"/>
    </o:shapedefaults>
    <o:shapelayout v:ext="edit">
      <o:idmap v:ext="edit" data="2"/>
    </o:shapelayout>
  </w:shapeDefaults>
  <w:doNotEmbedSmartTags/>
  <w:decimalSymbol w:val="."/>
  <w:listSeparator w:val=","/>
  <w14:docId w14:val="6002E52A"/>
  <w14:defaultImageDpi w14:val="300"/>
  <w15:docId w15:val="{4ECF6463-0102-4583-BCDB-A180A45C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4FB6"/>
    <w:pPr>
      <w:spacing w:after="120"/>
    </w:pPr>
    <w:rPr>
      <w:rFonts w:ascii="Verdana" w:hAnsi="Verdana"/>
      <w:szCs w:val="24"/>
      <w:lang w:eastAsia="en-US"/>
    </w:rPr>
  </w:style>
  <w:style w:type="paragraph" w:styleId="Heading1">
    <w:name w:val="heading 1"/>
    <w:basedOn w:val="Normal"/>
    <w:next w:val="Normal"/>
    <w:qFormat/>
    <w:rsid w:val="00CE7E49"/>
    <w:pPr>
      <w:keepNext/>
      <w:spacing w:before="60"/>
      <w:outlineLvl w:val="0"/>
    </w:pPr>
    <w:rPr>
      <w:color w:val="F33062"/>
      <w:kern w:val="32"/>
      <w:sz w:val="44"/>
      <w:szCs w:val="32"/>
    </w:rPr>
  </w:style>
  <w:style w:type="paragraph" w:styleId="Heading2">
    <w:name w:val="heading 2"/>
    <w:basedOn w:val="Normal"/>
    <w:next w:val="Normal"/>
    <w:link w:val="Heading2Char"/>
    <w:qFormat/>
    <w:rsid w:val="00CE7E49"/>
    <w:pPr>
      <w:keepNext/>
      <w:spacing w:before="60"/>
      <w:outlineLvl w:val="1"/>
    </w:pPr>
    <w:rPr>
      <w:b/>
      <w:color w:val="F15720"/>
      <w:sz w:val="32"/>
      <w:szCs w:val="28"/>
    </w:rPr>
  </w:style>
  <w:style w:type="paragraph" w:styleId="Heading3">
    <w:name w:val="heading 3"/>
    <w:basedOn w:val="Normal"/>
    <w:next w:val="Normal"/>
    <w:qFormat/>
    <w:rsid w:val="005456C6"/>
    <w:pPr>
      <w:keepNext/>
      <w:spacing w:before="80" w:after="60"/>
      <w:outlineLvl w:val="2"/>
    </w:pPr>
    <w:rPr>
      <w:b/>
      <w:color w:val="C9231E"/>
      <w:sz w:val="24"/>
      <w:szCs w:val="26"/>
    </w:rPr>
  </w:style>
  <w:style w:type="paragraph" w:styleId="Heading4">
    <w:name w:val="heading 4"/>
    <w:basedOn w:val="Normal"/>
    <w:next w:val="Normal"/>
    <w:link w:val="Heading4Char"/>
    <w:qFormat/>
    <w:rsid w:val="006C473A"/>
    <w:pPr>
      <w:keepNext/>
      <w:spacing w:before="80" w:after="60"/>
      <w:outlineLvl w:val="3"/>
    </w:pPr>
    <w:rPr>
      <w:b/>
      <w:color w:val="000000"/>
    </w:rPr>
  </w:style>
  <w:style w:type="paragraph" w:styleId="Heading5">
    <w:name w:val="heading 5"/>
    <w:basedOn w:val="Normal"/>
    <w:next w:val="Normal"/>
    <w:link w:val="Heading5Char"/>
    <w:semiHidden/>
    <w:unhideWhenUsed/>
    <w:rsid w:val="00343864"/>
    <w:pPr>
      <w:spacing w:before="40" w:after="0"/>
      <w:outlineLvl w:val="4"/>
    </w:pPr>
    <w:rPr>
      <w:bCs/>
      <w:iCs/>
      <w:color w:val="C00000"/>
      <w:szCs w:val="26"/>
    </w:rPr>
  </w:style>
  <w:style w:type="paragraph" w:styleId="Heading6">
    <w:name w:val="heading 6"/>
    <w:basedOn w:val="Normal"/>
    <w:next w:val="Normal"/>
    <w:link w:val="Heading6Char"/>
    <w:unhideWhenUsed/>
    <w:rsid w:val="0092146F"/>
    <w:pPr>
      <w:keepNext/>
      <w:keepLines/>
      <w:spacing w:before="40" w:after="80"/>
      <w:outlineLvl w:val="5"/>
    </w:pPr>
    <w:rPr>
      <w:rFonts w:eastAsia="MS Gothic"/>
      <w:b/>
      <w:i/>
      <w:color w:val="8A7C66"/>
    </w:rPr>
  </w:style>
  <w:style w:type="paragraph" w:styleId="Heading7">
    <w:name w:val="heading 7"/>
    <w:basedOn w:val="Normal"/>
    <w:next w:val="Normal"/>
    <w:link w:val="Heading7Char"/>
    <w:semiHidden/>
    <w:unhideWhenUsed/>
    <w:rsid w:val="00343864"/>
    <w:pPr>
      <w:spacing w:before="40" w:after="0"/>
      <w:outlineLvl w:val="6"/>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E7E49"/>
    <w:rPr>
      <w:rFonts w:ascii="Verdana" w:hAnsi="Verdana"/>
      <w:b/>
      <w:color w:val="F15720"/>
      <w:sz w:val="32"/>
      <w:szCs w:val="28"/>
    </w:rPr>
  </w:style>
  <w:style w:type="character" w:customStyle="1" w:styleId="Heading4Char">
    <w:name w:val="Heading 4 Char"/>
    <w:link w:val="Heading4"/>
    <w:rsid w:val="006C473A"/>
    <w:rPr>
      <w:rFonts w:ascii="Verdana" w:hAnsi="Verdana"/>
      <w:b/>
      <w:color w:val="000000"/>
      <w:szCs w:val="24"/>
      <w:lang w:eastAsia="en-US"/>
    </w:rPr>
  </w:style>
  <w:style w:type="character" w:customStyle="1" w:styleId="Heading5Char">
    <w:name w:val="Heading 5 Char"/>
    <w:link w:val="Heading5"/>
    <w:semiHidden/>
    <w:rsid w:val="00343864"/>
    <w:rPr>
      <w:rFonts w:ascii="Verdana" w:eastAsia="Times New Roman" w:hAnsi="Verdana" w:cs="Times New Roman"/>
      <w:bCs/>
      <w:iCs/>
      <w:color w:val="C00000"/>
      <w:szCs w:val="26"/>
      <w:lang w:eastAsia="en-US"/>
    </w:rPr>
  </w:style>
  <w:style w:type="character" w:customStyle="1" w:styleId="Heading6Char">
    <w:name w:val="Heading 6 Char"/>
    <w:link w:val="Heading6"/>
    <w:rsid w:val="0092146F"/>
    <w:rPr>
      <w:rFonts w:ascii="Verdana" w:eastAsia="MS Gothic" w:hAnsi="Verdana" w:cs="Times New Roman"/>
      <w:b/>
      <w:i/>
      <w:color w:val="8A7C66"/>
      <w:szCs w:val="24"/>
    </w:rPr>
  </w:style>
  <w:style w:type="character" w:customStyle="1" w:styleId="Heading7Char">
    <w:name w:val="Heading 7 Char"/>
    <w:link w:val="Heading7"/>
    <w:semiHidden/>
    <w:rsid w:val="00343864"/>
    <w:rPr>
      <w:rFonts w:ascii="Verdana" w:eastAsia="Times New Roman" w:hAnsi="Verdana" w:cs="Times New Roman"/>
      <w:i/>
      <w:color w:val="FF0000"/>
      <w:szCs w:val="24"/>
      <w:lang w:eastAsia="en-US"/>
    </w:rPr>
  </w:style>
  <w:style w:type="paragraph" w:styleId="Header">
    <w:name w:val="header"/>
    <w:rsid w:val="00D9192F"/>
    <w:pPr>
      <w:tabs>
        <w:tab w:val="left" w:pos="3204"/>
        <w:tab w:val="right" w:pos="10603"/>
      </w:tabs>
    </w:pPr>
    <w:rPr>
      <w:rFonts w:ascii="Verdana" w:hAnsi="Verdana"/>
      <w:b/>
      <w:color w:val="8A7C66"/>
      <w:sz w:val="16"/>
      <w:szCs w:val="24"/>
      <w:lang w:eastAsia="en-US"/>
    </w:rPr>
  </w:style>
  <w:style w:type="paragraph" w:styleId="Footer">
    <w:name w:val="footer"/>
    <w:basedOn w:val="Normal"/>
    <w:semiHidden/>
    <w:rsid w:val="00DB079C"/>
    <w:pPr>
      <w:tabs>
        <w:tab w:val="center" w:pos="4320"/>
        <w:tab w:val="right" w:pos="8640"/>
      </w:tabs>
    </w:pPr>
  </w:style>
  <w:style w:type="character" w:styleId="PageNumber">
    <w:name w:val="page number"/>
    <w:rsid w:val="00CB5C23"/>
    <w:rPr>
      <w:rFonts w:ascii="Verdana" w:hAnsi="Verdana"/>
      <w:b/>
      <w:color w:val="BB0F18"/>
      <w:sz w:val="16"/>
    </w:rPr>
  </w:style>
  <w:style w:type="paragraph" w:styleId="ListBullet">
    <w:name w:val="List Bullet"/>
    <w:basedOn w:val="Normal"/>
    <w:autoRedefine/>
    <w:qFormat/>
    <w:rsid w:val="0028057A"/>
    <w:pPr>
      <w:numPr>
        <w:numId w:val="12"/>
      </w:numPr>
      <w:tabs>
        <w:tab w:val="left" w:pos="170"/>
      </w:tabs>
    </w:pPr>
  </w:style>
  <w:style w:type="paragraph" w:styleId="FootnoteText">
    <w:name w:val="footnote text"/>
    <w:basedOn w:val="Normal"/>
    <w:link w:val="FootnoteTextChar"/>
    <w:rsid w:val="001E2C7D"/>
    <w:rPr>
      <w:sz w:val="16"/>
    </w:rPr>
  </w:style>
  <w:style w:type="character" w:customStyle="1" w:styleId="FootnoteTextChar">
    <w:name w:val="Footnote Text Char"/>
    <w:link w:val="FootnoteText"/>
    <w:rsid w:val="001E2C7D"/>
    <w:rPr>
      <w:rFonts w:ascii="Verdana" w:hAnsi="Verdana"/>
      <w:sz w:val="16"/>
    </w:rPr>
  </w:style>
  <w:style w:type="paragraph" w:styleId="Caption">
    <w:name w:val="caption"/>
    <w:basedOn w:val="Normal"/>
    <w:next w:val="Normal"/>
    <w:qFormat/>
    <w:rsid w:val="00C13C3A"/>
    <w:pPr>
      <w:spacing w:after="60"/>
    </w:pPr>
    <w:rPr>
      <w:b/>
      <w:bCs/>
      <w:i/>
      <w:color w:val="8A7C66"/>
      <w:szCs w:val="20"/>
    </w:rPr>
  </w:style>
  <w:style w:type="paragraph" w:customStyle="1" w:styleId="Quotelarge">
    <w:name w:val="Quote large"/>
    <w:basedOn w:val="Quote"/>
    <w:next w:val="Quotecredit"/>
    <w:qFormat/>
    <w:rsid w:val="001A78A1"/>
    <w:rPr>
      <w:sz w:val="28"/>
    </w:rPr>
  </w:style>
  <w:style w:type="paragraph" w:styleId="Quote">
    <w:name w:val="Quote"/>
    <w:basedOn w:val="Normal"/>
    <w:next w:val="Quotecredit"/>
    <w:link w:val="QuoteChar"/>
    <w:qFormat/>
    <w:rsid w:val="00CE7E49"/>
    <w:pPr>
      <w:spacing w:after="60"/>
    </w:pPr>
    <w:rPr>
      <w:i/>
      <w:iCs/>
      <w:color w:val="C9231E"/>
    </w:rPr>
  </w:style>
  <w:style w:type="paragraph" w:customStyle="1" w:styleId="Quotecredit">
    <w:name w:val="Quote credit"/>
    <w:basedOn w:val="Quote"/>
    <w:next w:val="Normal"/>
    <w:qFormat/>
    <w:rsid w:val="00233C0F"/>
    <w:rPr>
      <w:i w:val="0"/>
    </w:rPr>
  </w:style>
  <w:style w:type="character" w:customStyle="1" w:styleId="QuoteChar">
    <w:name w:val="Quote Char"/>
    <w:link w:val="Quote"/>
    <w:rsid w:val="00CE7E49"/>
    <w:rPr>
      <w:rFonts w:ascii="Verdana" w:hAnsi="Verdana"/>
      <w:i/>
      <w:iCs/>
      <w:color w:val="C9231E"/>
      <w:szCs w:val="24"/>
    </w:rPr>
  </w:style>
  <w:style w:type="table" w:styleId="TableGrid">
    <w:name w:val="Table Grid"/>
    <w:basedOn w:val="TableNormal"/>
    <w:rsid w:val="00CB6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qFormat/>
    <w:rsid w:val="00760FB1"/>
    <w:rPr>
      <w:sz w:val="16"/>
    </w:rPr>
  </w:style>
  <w:style w:type="character" w:customStyle="1" w:styleId="EndnoteTextChar">
    <w:name w:val="Endnote Text Char"/>
    <w:link w:val="EndnoteText"/>
    <w:rsid w:val="00760FB1"/>
    <w:rPr>
      <w:rFonts w:ascii="Verdana" w:hAnsi="Verdana"/>
      <w:sz w:val="16"/>
      <w:szCs w:val="24"/>
      <w:lang w:eastAsia="en-US"/>
    </w:rPr>
  </w:style>
  <w:style w:type="character" w:styleId="Hyperlink">
    <w:name w:val="Hyperlink"/>
    <w:uiPriority w:val="99"/>
    <w:rsid w:val="00DB079C"/>
    <w:rPr>
      <w:color w:val="auto"/>
      <w:u w:val="none"/>
    </w:rPr>
  </w:style>
  <w:style w:type="character" w:styleId="FollowedHyperlink">
    <w:name w:val="FollowedHyperlink"/>
    <w:rsid w:val="00DB079C"/>
    <w:rPr>
      <w:color w:val="auto"/>
      <w:u w:val="none"/>
    </w:rPr>
  </w:style>
  <w:style w:type="paragraph" w:styleId="ListNumber">
    <w:name w:val="List Number"/>
    <w:basedOn w:val="Normal"/>
    <w:qFormat/>
    <w:rsid w:val="0028057A"/>
    <w:pPr>
      <w:numPr>
        <w:numId w:val="5"/>
      </w:numPr>
    </w:pPr>
  </w:style>
  <w:style w:type="paragraph" w:styleId="Subtitle">
    <w:name w:val="Subtitle"/>
    <w:basedOn w:val="Normal"/>
    <w:next w:val="Normal"/>
    <w:link w:val="SubtitleChar"/>
    <w:rsid w:val="00CE7E49"/>
    <w:pPr>
      <w:numPr>
        <w:ilvl w:val="1"/>
      </w:numPr>
    </w:pPr>
    <w:rPr>
      <w:rFonts w:eastAsia="MS Gothic"/>
      <w:i/>
      <w:iCs/>
      <w:color w:val="F33062"/>
      <w:spacing w:val="15"/>
      <w:sz w:val="32"/>
    </w:rPr>
  </w:style>
  <w:style w:type="character" w:customStyle="1" w:styleId="SubtitleChar">
    <w:name w:val="Subtitle Char"/>
    <w:link w:val="Subtitle"/>
    <w:rsid w:val="00CE7E49"/>
    <w:rPr>
      <w:rFonts w:ascii="Verdana" w:eastAsia="MS Gothic" w:hAnsi="Verdana" w:cs="Times New Roman"/>
      <w:i/>
      <w:iCs/>
      <w:color w:val="F33062"/>
      <w:spacing w:val="15"/>
      <w:sz w:val="32"/>
      <w:szCs w:val="24"/>
    </w:rPr>
  </w:style>
  <w:style w:type="paragraph" w:styleId="Title">
    <w:name w:val="Title"/>
    <w:basedOn w:val="Normal"/>
    <w:next w:val="Normal"/>
    <w:link w:val="TitleChar"/>
    <w:rsid w:val="00CE7E49"/>
    <w:pPr>
      <w:spacing w:before="360" w:after="80"/>
      <w:contextualSpacing/>
    </w:pPr>
    <w:rPr>
      <w:rFonts w:eastAsia="MS Gothic"/>
      <w:color w:val="F33062"/>
      <w:spacing w:val="5"/>
      <w:kern w:val="28"/>
      <w:sz w:val="64"/>
      <w:szCs w:val="52"/>
    </w:rPr>
  </w:style>
  <w:style w:type="character" w:customStyle="1" w:styleId="TitleChar">
    <w:name w:val="Title Char"/>
    <w:link w:val="Title"/>
    <w:rsid w:val="00CE7E49"/>
    <w:rPr>
      <w:rFonts w:ascii="Verdana" w:eastAsia="MS Gothic" w:hAnsi="Verdana" w:cs="Times New Roman"/>
      <w:color w:val="F33062"/>
      <w:spacing w:val="5"/>
      <w:kern w:val="28"/>
      <w:sz w:val="64"/>
      <w:szCs w:val="52"/>
    </w:rPr>
  </w:style>
  <w:style w:type="table" w:styleId="ColorfulGrid-Accent2">
    <w:name w:val="Colorful Grid Accent 2"/>
    <w:basedOn w:val="TableNormal"/>
    <w:rsid w:val="000F67AE"/>
    <w:rPr>
      <w:color w:val="000000"/>
    </w:rPr>
    <w:tblPr>
      <w:tblStyleRowBandSize w:val="1"/>
      <w:tblStyleColBandSize w:val="1"/>
      <w:tblBorders>
        <w:insideH w:val="single" w:sz="4" w:space="0" w:color="FFFFFF"/>
      </w:tblBorders>
    </w:tblPr>
    <w:tcPr>
      <w:shd w:val="clear" w:color="auto" w:fill="F1EFEC"/>
      <w:tcMar>
        <w:bottom w:w="68" w:type="dxa"/>
      </w:tcMar>
    </w:tcPr>
    <w:tblStylePr w:type="firstRow">
      <w:rPr>
        <w:b w:val="0"/>
        <w:bCs/>
        <w:color w:val="auto"/>
      </w:rPr>
      <w:tblPr/>
      <w:tcPr>
        <w:shd w:val="clear" w:color="auto" w:fill="C9231E"/>
      </w:tcPr>
    </w:tblStylePr>
    <w:tblStylePr w:type="lastRow">
      <w:rPr>
        <w:b/>
        <w:bCs/>
        <w:color w:val="000000"/>
      </w:rPr>
      <w:tblPr/>
      <w:tcPr>
        <w:shd w:val="clear" w:color="auto" w:fill="C9231E"/>
      </w:tcPr>
    </w:tblStylePr>
    <w:tblStylePr w:type="firstCol">
      <w:rPr>
        <w:color w:val="FFFFFF"/>
      </w:rPr>
      <w:tblPr/>
      <w:tcPr>
        <w:shd w:val="clear" w:color="auto" w:fill="C9231E"/>
      </w:tcPr>
    </w:tblStylePr>
    <w:tblStylePr w:type="lastCol">
      <w:rPr>
        <w:color w:val="FFFFFF"/>
      </w:rPr>
      <w:tblPr/>
      <w:tcPr>
        <w:shd w:val="clear" w:color="auto" w:fill="C9231E"/>
      </w:tcPr>
    </w:tblStylePr>
    <w:tblStylePr w:type="band2Horz">
      <w:tblPr/>
      <w:tcPr>
        <w:shd w:val="clear" w:color="auto" w:fill="DDD8D0"/>
      </w:tcPr>
    </w:tblStylePr>
    <w:tblStylePr w:type="nwCell">
      <w:tblPr/>
      <w:tcPr>
        <w:shd w:val="clear" w:color="auto" w:fill="F1EFEC"/>
      </w:tcPr>
    </w:tblStylePr>
  </w:style>
  <w:style w:type="table" w:styleId="ColorfulGrid-Accent3">
    <w:name w:val="Colorful Grid Accent 3"/>
    <w:basedOn w:val="TableNormal"/>
    <w:rsid w:val="00BF56E1"/>
    <w:rPr>
      <w:color w:val="8A7C66"/>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F1EFEC"/>
    </w:tcPr>
    <w:tblStylePr w:type="firstRow">
      <w:rPr>
        <w:b/>
        <w:bCs/>
        <w:color w:val="FFFFFF"/>
      </w:rPr>
      <w:tblPr/>
      <w:tcPr>
        <w:shd w:val="clear" w:color="auto" w:fill="C9231E"/>
      </w:tcPr>
    </w:tblStylePr>
    <w:tblStylePr w:type="lastRow">
      <w:rPr>
        <w:b/>
        <w:bCs/>
        <w:color w:val="FFFFFF"/>
      </w:rPr>
      <w:tblPr/>
      <w:tcPr>
        <w:shd w:val="clear" w:color="auto" w:fill="F15720"/>
      </w:tcPr>
    </w:tblStylePr>
    <w:tblStylePr w:type="firstCol">
      <w:rPr>
        <w:color w:val="FFFFFF"/>
      </w:rPr>
      <w:tblPr/>
      <w:tcPr>
        <w:shd w:val="clear" w:color="auto" w:fill="BEB4A6"/>
      </w:tcPr>
    </w:tblStylePr>
    <w:tblStylePr w:type="lastCol">
      <w:rPr>
        <w:color w:val="FFFFFF"/>
      </w:rPr>
      <w:tblPr/>
      <w:tcPr>
        <w:shd w:val="clear" w:color="auto" w:fill="F15720"/>
      </w:tcPr>
    </w:tblStylePr>
    <w:tblStylePr w:type="band2Horz">
      <w:tblPr/>
      <w:tcPr>
        <w:shd w:val="clear" w:color="auto" w:fill="F1EFEC"/>
      </w:tcPr>
    </w:tblStylePr>
  </w:style>
  <w:style w:type="paragraph" w:customStyle="1" w:styleId="CreditSourceSmalltext">
    <w:name w:val="Credit / Source / Small text"/>
    <w:basedOn w:val="Normal"/>
    <w:qFormat/>
    <w:rsid w:val="001E2C7D"/>
    <w:pPr>
      <w:spacing w:after="60"/>
    </w:pPr>
    <w:rPr>
      <w:sz w:val="16"/>
    </w:rPr>
  </w:style>
  <w:style w:type="table" w:styleId="PlainTable3">
    <w:name w:val="Plain Table 3"/>
    <w:basedOn w:val="TableNormal"/>
    <w:uiPriority w:val="43"/>
    <w:rsid w:val="00BF56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blStylePr w:type="firstRow">
      <w:rPr>
        <w:b/>
        <w:bCs/>
        <w:caps w:val="0"/>
        <w:color w:val="F33062"/>
      </w:rPr>
      <w:tblPr/>
      <w:tcPr>
        <w:tcBorders>
          <w:bottom w:val="nil"/>
        </w:tcBorders>
      </w:tcPr>
    </w:tblStylePr>
    <w:tblStylePr w:type="lastRow">
      <w:rPr>
        <w:b/>
        <w:bCs/>
        <w:caps w:val="0"/>
        <w:color w:val="F15720"/>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single" w:sz="8" w:space="0" w:color="FFFFFF"/>
          <w:bottom w:val="nil"/>
          <w:right w:val="single" w:sz="8" w:space="0" w:color="FFFFFF"/>
          <w:insideH w:val="nil"/>
          <w:insideV w:val="nil"/>
          <w:tl2br w:val="nil"/>
          <w:tr2bl w:val="nil"/>
        </w:tcBorders>
      </w:tcPr>
    </w:tblStylePr>
    <w:tblStylePr w:type="band2Vert">
      <w:tblPr/>
      <w:tcPr>
        <w:tcBorders>
          <w:top w:val="nil"/>
          <w:left w:val="single" w:sz="8" w:space="0" w:color="FFFFFF"/>
          <w:bottom w:val="nil"/>
          <w:right w:val="single" w:sz="8" w:space="0" w:color="FFFFFF"/>
          <w:insideH w:val="nil"/>
          <w:insideV w:val="nil"/>
          <w:tl2br w:val="nil"/>
          <w:tr2bl w:val="nil"/>
        </w:tcBorders>
      </w:tcPr>
    </w:tblStylePr>
    <w:tblStylePr w:type="band1Horz">
      <w:tblPr/>
      <w:tcPr>
        <w:tcBorders>
          <w:top w:val="nil"/>
          <w:left w:val="single" w:sz="8" w:space="0" w:color="FFFFFF"/>
          <w:bottom w:val="nil"/>
          <w:right w:val="single" w:sz="8" w:space="0" w:color="FFFFFF"/>
          <w:insideH w:val="nil"/>
          <w:insideV w:val="single" w:sz="8" w:space="0" w:color="FFFFFF"/>
          <w:tl2br w:val="nil"/>
          <w:tr2bl w:val="nil"/>
        </w:tcBorders>
        <w:shd w:val="clear" w:color="auto" w:fill="ECEAE6"/>
      </w:tcPr>
    </w:tblStylePr>
    <w:tblStylePr w:type="band2Horz">
      <w:tblPr/>
      <w:tcPr>
        <w:tcBorders>
          <w:top w:val="nil"/>
          <w:left w:val="single" w:sz="8" w:space="0" w:color="FFFFFF"/>
          <w:bottom w:val="nil"/>
          <w:right w:val="single" w:sz="8" w:space="0" w:color="FFFFFF"/>
          <w:insideH w:val="nil"/>
          <w:insideV w:val="single" w:sz="8" w:space="0" w:color="FFFFFF"/>
          <w:tl2br w:val="nil"/>
          <w:tr2bl w:val="nil"/>
        </w:tcBorders>
        <w:shd w:val="clear" w:color="auto" w:fill="DAD5CD"/>
      </w:tcPr>
    </w:tblStylePr>
    <w:tblStylePr w:type="neCell">
      <w:tblPr/>
      <w:tcPr>
        <w:tcBorders>
          <w:left w:val="nil"/>
        </w:tcBorders>
      </w:tcPr>
    </w:tblStylePr>
    <w:tblStylePr w:type="nwCell">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style>
  <w:style w:type="paragraph" w:styleId="TOCHeading">
    <w:name w:val="TOC Heading"/>
    <w:basedOn w:val="Heading1"/>
    <w:next w:val="Normal"/>
    <w:uiPriority w:val="39"/>
    <w:unhideWhenUsed/>
    <w:qFormat/>
    <w:rsid w:val="004E3361"/>
  </w:style>
  <w:style w:type="paragraph" w:styleId="TOC1">
    <w:name w:val="toc 1"/>
    <w:basedOn w:val="Normal"/>
    <w:next w:val="Normal"/>
    <w:autoRedefine/>
    <w:uiPriority w:val="39"/>
    <w:unhideWhenUsed/>
    <w:rsid w:val="00FC1075"/>
    <w:pPr>
      <w:tabs>
        <w:tab w:val="right" w:pos="8263"/>
      </w:tabs>
      <w:spacing w:before="240" w:after="0"/>
    </w:pPr>
    <w:rPr>
      <w:b/>
      <w:bCs/>
      <w:szCs w:val="22"/>
    </w:rPr>
  </w:style>
  <w:style w:type="paragraph" w:styleId="TOC2">
    <w:name w:val="toc 2"/>
    <w:basedOn w:val="Normal"/>
    <w:next w:val="Normal"/>
    <w:autoRedefine/>
    <w:uiPriority w:val="39"/>
    <w:unhideWhenUsed/>
    <w:rsid w:val="00064A97"/>
    <w:pPr>
      <w:tabs>
        <w:tab w:val="right" w:pos="8263"/>
      </w:tabs>
      <w:spacing w:after="0"/>
    </w:pPr>
    <w:rPr>
      <w:iCs/>
      <w:szCs w:val="22"/>
    </w:rPr>
  </w:style>
  <w:style w:type="paragraph" w:styleId="TOC3">
    <w:name w:val="toc 3"/>
    <w:basedOn w:val="Normal"/>
    <w:next w:val="Normal"/>
    <w:autoRedefine/>
    <w:uiPriority w:val="39"/>
    <w:unhideWhenUsed/>
    <w:rsid w:val="002301D9"/>
    <w:pPr>
      <w:spacing w:after="0"/>
      <w:ind w:left="400"/>
    </w:pPr>
    <w:rPr>
      <w:szCs w:val="22"/>
    </w:rPr>
  </w:style>
  <w:style w:type="paragraph" w:styleId="TOC4">
    <w:name w:val="toc 4"/>
    <w:basedOn w:val="Normal"/>
    <w:next w:val="Normal"/>
    <w:autoRedefine/>
    <w:unhideWhenUsed/>
    <w:rsid w:val="001C2FC6"/>
    <w:pPr>
      <w:spacing w:after="0"/>
      <w:ind w:left="600"/>
    </w:pPr>
    <w:rPr>
      <w:szCs w:val="20"/>
    </w:rPr>
  </w:style>
  <w:style w:type="paragraph" w:styleId="TOC5">
    <w:name w:val="toc 5"/>
    <w:basedOn w:val="Normal"/>
    <w:next w:val="Normal"/>
    <w:autoRedefine/>
    <w:unhideWhenUsed/>
    <w:rsid w:val="0058771D"/>
    <w:pPr>
      <w:spacing w:after="0"/>
      <w:ind w:left="800"/>
    </w:pPr>
    <w:rPr>
      <w:szCs w:val="20"/>
    </w:rPr>
  </w:style>
  <w:style w:type="paragraph" w:styleId="TOC6">
    <w:name w:val="toc 6"/>
    <w:basedOn w:val="Normal"/>
    <w:next w:val="Normal"/>
    <w:autoRedefine/>
    <w:unhideWhenUsed/>
    <w:rsid w:val="0058771D"/>
    <w:pPr>
      <w:spacing w:after="0"/>
      <w:ind w:left="1000"/>
    </w:pPr>
    <w:rPr>
      <w:szCs w:val="20"/>
    </w:rPr>
  </w:style>
  <w:style w:type="paragraph" w:styleId="TOC7">
    <w:name w:val="toc 7"/>
    <w:basedOn w:val="Normal"/>
    <w:next w:val="Normal"/>
    <w:autoRedefine/>
    <w:unhideWhenUsed/>
    <w:rsid w:val="0058771D"/>
    <w:pPr>
      <w:spacing w:after="0"/>
      <w:ind w:left="1200"/>
    </w:pPr>
    <w:rPr>
      <w:szCs w:val="20"/>
    </w:rPr>
  </w:style>
  <w:style w:type="paragraph" w:styleId="TOC8">
    <w:name w:val="toc 8"/>
    <w:basedOn w:val="Normal"/>
    <w:next w:val="Normal"/>
    <w:autoRedefine/>
    <w:unhideWhenUsed/>
    <w:rsid w:val="0058771D"/>
    <w:pPr>
      <w:spacing w:after="0"/>
      <w:ind w:left="1400"/>
    </w:pPr>
    <w:rPr>
      <w:szCs w:val="20"/>
    </w:rPr>
  </w:style>
  <w:style w:type="paragraph" w:styleId="TOC9">
    <w:name w:val="toc 9"/>
    <w:basedOn w:val="Normal"/>
    <w:next w:val="Normal"/>
    <w:autoRedefine/>
    <w:unhideWhenUsed/>
    <w:rsid w:val="0058771D"/>
    <w:pPr>
      <w:spacing w:after="0"/>
      <w:ind w:left="1600"/>
    </w:pPr>
    <w:rPr>
      <w:szCs w:val="20"/>
    </w:rPr>
  </w:style>
  <w:style w:type="character" w:styleId="IntenseEmphasis">
    <w:name w:val="Intense Emphasis"/>
    <w:rsid w:val="004F3D73"/>
    <w:rPr>
      <w:i/>
      <w:iCs/>
      <w:color w:val="F33062"/>
    </w:rPr>
  </w:style>
  <w:style w:type="table" w:styleId="PlainTable4">
    <w:name w:val="Plain Table 4"/>
    <w:basedOn w:val="TableNormal"/>
    <w:uiPriority w:val="44"/>
    <w:rsid w:val="00BF56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ndnoteReference">
    <w:name w:val="endnote reference"/>
    <w:unhideWhenUsed/>
    <w:rsid w:val="0004690E"/>
    <w:rPr>
      <w:vertAlign w:val="superscript"/>
    </w:rPr>
  </w:style>
  <w:style w:type="paragraph" w:customStyle="1" w:styleId="Introduction">
    <w:name w:val="Introduction"/>
    <w:basedOn w:val="Normal"/>
    <w:qFormat/>
    <w:rsid w:val="00487773"/>
    <w:rPr>
      <w:b/>
      <w:color w:val="000000"/>
    </w:rPr>
  </w:style>
  <w:style w:type="character" w:styleId="FootnoteReference">
    <w:name w:val="footnote reference"/>
    <w:unhideWhenUsed/>
    <w:rsid w:val="00043C2D"/>
    <w:rPr>
      <w:vertAlign w:val="superscript"/>
    </w:rPr>
  </w:style>
  <w:style w:type="paragraph" w:styleId="ListParagraph">
    <w:name w:val="List Paragraph"/>
    <w:basedOn w:val="Normal"/>
    <w:rsid w:val="000E7986"/>
    <w:pPr>
      <w:ind w:left="720"/>
      <w:contextualSpacing/>
    </w:pPr>
  </w:style>
  <w:style w:type="character" w:styleId="CommentReference">
    <w:name w:val="annotation reference"/>
    <w:basedOn w:val="DefaultParagraphFont"/>
    <w:semiHidden/>
    <w:unhideWhenUsed/>
    <w:rsid w:val="00EE693F"/>
    <w:rPr>
      <w:sz w:val="16"/>
      <w:szCs w:val="16"/>
    </w:rPr>
  </w:style>
  <w:style w:type="paragraph" w:styleId="CommentText">
    <w:name w:val="annotation text"/>
    <w:basedOn w:val="Normal"/>
    <w:link w:val="CommentTextChar"/>
    <w:unhideWhenUsed/>
    <w:rsid w:val="00EE693F"/>
    <w:rPr>
      <w:szCs w:val="20"/>
    </w:rPr>
  </w:style>
  <w:style w:type="character" w:customStyle="1" w:styleId="CommentTextChar">
    <w:name w:val="Comment Text Char"/>
    <w:basedOn w:val="DefaultParagraphFont"/>
    <w:link w:val="CommentText"/>
    <w:rsid w:val="00EE693F"/>
    <w:rPr>
      <w:rFonts w:ascii="Verdana" w:hAnsi="Verdana"/>
      <w:lang w:eastAsia="en-US"/>
    </w:rPr>
  </w:style>
  <w:style w:type="paragraph" w:styleId="CommentSubject">
    <w:name w:val="annotation subject"/>
    <w:basedOn w:val="CommentText"/>
    <w:next w:val="CommentText"/>
    <w:link w:val="CommentSubjectChar"/>
    <w:semiHidden/>
    <w:unhideWhenUsed/>
    <w:rsid w:val="00EE693F"/>
    <w:rPr>
      <w:b/>
      <w:bCs/>
    </w:rPr>
  </w:style>
  <w:style w:type="character" w:customStyle="1" w:styleId="CommentSubjectChar">
    <w:name w:val="Comment Subject Char"/>
    <w:basedOn w:val="CommentTextChar"/>
    <w:link w:val="CommentSubject"/>
    <w:semiHidden/>
    <w:rsid w:val="00EE693F"/>
    <w:rPr>
      <w:rFonts w:ascii="Verdana" w:hAnsi="Verdana"/>
      <w:b/>
      <w:bCs/>
      <w:lang w:eastAsia="en-US"/>
    </w:rPr>
  </w:style>
  <w:style w:type="paragraph" w:styleId="Revision">
    <w:name w:val="Revision"/>
    <w:hidden/>
    <w:semiHidden/>
    <w:rsid w:val="003D6224"/>
    <w:rPr>
      <w:rFonts w:ascii="Verdana" w:hAnsi="Verdana"/>
      <w:szCs w:val="24"/>
      <w:lang w:eastAsia="en-US"/>
    </w:rPr>
  </w:style>
  <w:style w:type="character" w:styleId="Mention">
    <w:name w:val="Mention"/>
    <w:basedOn w:val="DefaultParagraphFont"/>
    <w:uiPriority w:val="99"/>
    <w:unhideWhenUsed/>
    <w:rsid w:val="00A7187C"/>
    <w:rPr>
      <w:color w:val="2B579A"/>
      <w:shd w:val="clear" w:color="auto" w:fill="E1DFDD"/>
    </w:rPr>
  </w:style>
  <w:style w:type="paragraph" w:customStyle="1" w:styleId="paragraph">
    <w:name w:val="paragraph"/>
    <w:basedOn w:val="Normal"/>
    <w:rsid w:val="00B270C9"/>
    <w:pPr>
      <w:spacing w:before="100" w:beforeAutospacing="1" w:after="100" w:afterAutospacing="1"/>
    </w:pPr>
    <w:rPr>
      <w:rFonts w:ascii="Times New Roman" w:hAnsi="Times New Roman"/>
      <w:sz w:val="24"/>
      <w:lang w:val="en-US"/>
    </w:rPr>
  </w:style>
  <w:style w:type="character" w:customStyle="1" w:styleId="normaltextrun">
    <w:name w:val="normaltextrun"/>
    <w:basedOn w:val="DefaultParagraphFont"/>
    <w:rsid w:val="00B270C9"/>
  </w:style>
  <w:style w:type="character" w:customStyle="1" w:styleId="eop">
    <w:name w:val="eop"/>
    <w:basedOn w:val="DefaultParagraphFont"/>
    <w:rsid w:val="00B2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346210">
      <w:bodyDiv w:val="1"/>
      <w:marLeft w:val="0"/>
      <w:marRight w:val="0"/>
      <w:marTop w:val="0"/>
      <w:marBottom w:val="0"/>
      <w:divBdr>
        <w:top w:val="none" w:sz="0" w:space="0" w:color="auto"/>
        <w:left w:val="none" w:sz="0" w:space="0" w:color="auto"/>
        <w:bottom w:val="none" w:sz="0" w:space="0" w:color="auto"/>
        <w:right w:val="none" w:sz="0" w:space="0" w:color="auto"/>
      </w:divBdr>
      <w:divsChild>
        <w:div w:id="302203076">
          <w:marLeft w:val="0"/>
          <w:marRight w:val="0"/>
          <w:marTop w:val="0"/>
          <w:marBottom w:val="0"/>
          <w:divBdr>
            <w:top w:val="none" w:sz="0" w:space="0" w:color="auto"/>
            <w:left w:val="none" w:sz="0" w:space="0" w:color="auto"/>
            <w:bottom w:val="none" w:sz="0" w:space="0" w:color="auto"/>
            <w:right w:val="none" w:sz="0" w:space="0" w:color="auto"/>
          </w:divBdr>
        </w:div>
        <w:div w:id="322706214">
          <w:marLeft w:val="0"/>
          <w:marRight w:val="0"/>
          <w:marTop w:val="0"/>
          <w:marBottom w:val="0"/>
          <w:divBdr>
            <w:top w:val="none" w:sz="0" w:space="0" w:color="auto"/>
            <w:left w:val="none" w:sz="0" w:space="0" w:color="auto"/>
            <w:bottom w:val="none" w:sz="0" w:space="0" w:color="auto"/>
            <w:right w:val="none" w:sz="0" w:space="0" w:color="auto"/>
          </w:divBdr>
        </w:div>
        <w:div w:id="583802049">
          <w:marLeft w:val="0"/>
          <w:marRight w:val="0"/>
          <w:marTop w:val="0"/>
          <w:marBottom w:val="0"/>
          <w:divBdr>
            <w:top w:val="none" w:sz="0" w:space="0" w:color="auto"/>
            <w:left w:val="none" w:sz="0" w:space="0" w:color="auto"/>
            <w:bottom w:val="none" w:sz="0" w:space="0" w:color="auto"/>
            <w:right w:val="none" w:sz="0" w:space="0" w:color="auto"/>
          </w:divBdr>
        </w:div>
        <w:div w:id="695085024">
          <w:marLeft w:val="0"/>
          <w:marRight w:val="0"/>
          <w:marTop w:val="0"/>
          <w:marBottom w:val="0"/>
          <w:divBdr>
            <w:top w:val="none" w:sz="0" w:space="0" w:color="auto"/>
            <w:left w:val="none" w:sz="0" w:space="0" w:color="auto"/>
            <w:bottom w:val="none" w:sz="0" w:space="0" w:color="auto"/>
            <w:right w:val="none" w:sz="0" w:space="0" w:color="auto"/>
          </w:divBdr>
        </w:div>
        <w:div w:id="791828213">
          <w:marLeft w:val="0"/>
          <w:marRight w:val="0"/>
          <w:marTop w:val="0"/>
          <w:marBottom w:val="0"/>
          <w:divBdr>
            <w:top w:val="none" w:sz="0" w:space="0" w:color="auto"/>
            <w:left w:val="none" w:sz="0" w:space="0" w:color="auto"/>
            <w:bottom w:val="none" w:sz="0" w:space="0" w:color="auto"/>
            <w:right w:val="none" w:sz="0" w:space="0" w:color="auto"/>
          </w:divBdr>
        </w:div>
        <w:div w:id="874275060">
          <w:marLeft w:val="0"/>
          <w:marRight w:val="0"/>
          <w:marTop w:val="0"/>
          <w:marBottom w:val="0"/>
          <w:divBdr>
            <w:top w:val="none" w:sz="0" w:space="0" w:color="auto"/>
            <w:left w:val="none" w:sz="0" w:space="0" w:color="auto"/>
            <w:bottom w:val="none" w:sz="0" w:space="0" w:color="auto"/>
            <w:right w:val="none" w:sz="0" w:space="0" w:color="auto"/>
          </w:divBdr>
        </w:div>
        <w:div w:id="1306660252">
          <w:marLeft w:val="0"/>
          <w:marRight w:val="0"/>
          <w:marTop w:val="0"/>
          <w:marBottom w:val="0"/>
          <w:divBdr>
            <w:top w:val="none" w:sz="0" w:space="0" w:color="auto"/>
            <w:left w:val="none" w:sz="0" w:space="0" w:color="auto"/>
            <w:bottom w:val="none" w:sz="0" w:space="0" w:color="auto"/>
            <w:right w:val="none" w:sz="0" w:space="0" w:color="auto"/>
          </w:divBdr>
        </w:div>
      </w:divsChild>
    </w:div>
    <w:div w:id="152879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svg"/><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cbm-global.org/resource/accessible-meetings-and-events-a-toolkit" TargetMode="External"/><Relationship Id="rId20" Type="http://schemas.openxmlformats.org/officeDocument/2006/relationships/image" Target="media/image6.sv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0.sv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yperlink" Target="https://www.youtube.com/watch?v=2zpjb6ht0EA"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creativecommons.org/licenses/by-nc/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svg"/><Relationship Id="rId27" Type="http://schemas.openxmlformats.org/officeDocument/2006/relationships/hyperlink" Target="https://www.youtube.com/watch?v=5RR4VXNX3jA&amp;t=51s" TargetMode="External"/><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pares\Downloads\Word%20report%20template%20(10).dotx" TargetMode="External"/></Relationships>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CBF5AAFBFAB43A63C20FC60A27745" ma:contentTypeVersion="19" ma:contentTypeDescription="Create a new document." ma:contentTypeScope="" ma:versionID="dd0a7d7e7ca89a9fbd7ba7d222ba0e18">
  <xsd:schema xmlns:xsd="http://www.w3.org/2001/XMLSchema" xmlns:xs="http://www.w3.org/2001/XMLSchema" xmlns:p="http://schemas.microsoft.com/office/2006/metadata/properties" xmlns:ns2="05c251ed-a556-43a1-a48c-a20eb278878d" xmlns:ns3="ba24b7fe-db22-46df-b88b-dd5d1f3486b7" targetNamespace="http://schemas.microsoft.com/office/2006/metadata/properties" ma:root="true" ma:fieldsID="f971cb0417ff215cbf15d66bc0dfbe9e" ns2:_="" ns3:_="">
    <xsd:import namespace="05c251ed-a556-43a1-a48c-a20eb278878d"/>
    <xsd:import namespace="ba24b7fe-db22-46df-b88b-dd5d1f348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51ed-a556-43a1-a48c-a20eb278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40b10c-e8d8-4627-bfbe-723fbe7b5255"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24b7fe-db22-46df-b88b-dd5d1f3486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1a4a1f-58af-4356-8059-4736e30037a6}" ma:internalName="TaxCatchAll" ma:showField="CatchAllData" ma:web="ba24b7fe-db22-46df-b88b-dd5d1f348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c251ed-a556-43a1-a48c-a20eb278878d">
      <Terms xmlns="http://schemas.microsoft.com/office/infopath/2007/PartnerControls"/>
    </lcf76f155ced4ddcb4097134ff3c332f>
    <TaxCatchAll xmlns="ba24b7fe-db22-46df-b88b-dd5d1f3486b7" xsi:nil="true"/>
    <Date xmlns="05c251ed-a556-43a1-a48c-a20eb27887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EE62-B0A0-408D-BD1E-9E4A1C885C65}"/>
</file>

<file path=customXml/itemProps2.xml><?xml version="1.0" encoding="utf-8"?>
<ds:datastoreItem xmlns:ds="http://schemas.openxmlformats.org/officeDocument/2006/customXml" ds:itemID="{031A48A3-D02F-4D5C-9F8B-983376E05368}">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89f83c81-526c-40fc-b7fe-0471f487bfc3"/>
    <ds:schemaRef ds:uri="http://purl.org/dc/terms/"/>
    <ds:schemaRef ds:uri="http://schemas.openxmlformats.org/package/2006/metadata/core-properties"/>
    <ds:schemaRef ds:uri="fe8116f7-904a-42cf-95e0-0d6178126978"/>
    <ds:schemaRef ds:uri="http://purl.org/dc/dcmitype/"/>
  </ds:schemaRefs>
</ds:datastoreItem>
</file>

<file path=customXml/itemProps3.xml><?xml version="1.0" encoding="utf-8"?>
<ds:datastoreItem xmlns:ds="http://schemas.openxmlformats.org/officeDocument/2006/customXml" ds:itemID="{0F63E2A5-FAA0-4CAF-91ED-5102D70D4B95}">
  <ds:schemaRefs>
    <ds:schemaRef ds:uri="http://schemas.microsoft.com/sharepoint/v3/contenttype/forms"/>
  </ds:schemaRefs>
</ds:datastoreItem>
</file>

<file path=customXml/itemProps4.xml><?xml version="1.0" encoding="utf-8"?>
<ds:datastoreItem xmlns:ds="http://schemas.openxmlformats.org/officeDocument/2006/customXml" ds:itemID="{3E8D6C2E-007C-43C6-99E9-E443A0F6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report template (10)</Template>
  <TotalTime>1128</TotalTime>
  <Pages>18</Pages>
  <Words>4219</Words>
  <Characters>24054</Characters>
  <Application>Microsoft Office Word</Application>
  <DocSecurity>0</DocSecurity>
  <Lines>200</Lines>
  <Paragraphs>56</Paragraphs>
  <ScaleCrop>false</ScaleCrop>
  <Company>TRUE</Company>
  <LinksUpToDate>false</LinksUpToDate>
  <CharactersWithSpaces>28217</CharactersWithSpaces>
  <SharedDoc>false</SharedDoc>
  <HLinks>
    <vt:vector size="192" baseType="variant">
      <vt:variant>
        <vt:i4>3473507</vt:i4>
      </vt:variant>
      <vt:variant>
        <vt:i4>180</vt:i4>
      </vt:variant>
      <vt:variant>
        <vt:i4>0</vt:i4>
      </vt:variant>
      <vt:variant>
        <vt:i4>5</vt:i4>
      </vt:variant>
      <vt:variant>
        <vt:lpwstr>https://creativecommons.org/licenses/by-nc/4.0</vt:lpwstr>
      </vt:variant>
      <vt:variant>
        <vt:lpwstr/>
      </vt:variant>
      <vt:variant>
        <vt:i4>6815799</vt:i4>
      </vt:variant>
      <vt:variant>
        <vt:i4>177</vt:i4>
      </vt:variant>
      <vt:variant>
        <vt:i4>0</vt:i4>
      </vt:variant>
      <vt:variant>
        <vt:i4>5</vt:i4>
      </vt:variant>
      <vt:variant>
        <vt:lpwstr>https://www.youtube.com/watch?v=2zpjb6ht0EA</vt:lpwstr>
      </vt:variant>
      <vt:variant>
        <vt:lpwstr/>
      </vt:variant>
      <vt:variant>
        <vt:i4>5832707</vt:i4>
      </vt:variant>
      <vt:variant>
        <vt:i4>174</vt:i4>
      </vt:variant>
      <vt:variant>
        <vt:i4>0</vt:i4>
      </vt:variant>
      <vt:variant>
        <vt:i4>5</vt:i4>
      </vt:variant>
      <vt:variant>
        <vt:lpwstr>https://www.youtube.com/watch?v=5RR4VXNX3jA&amp;t=51s</vt:lpwstr>
      </vt:variant>
      <vt:variant>
        <vt:lpwstr/>
      </vt:variant>
      <vt:variant>
        <vt:i4>1572871</vt:i4>
      </vt:variant>
      <vt:variant>
        <vt:i4>171</vt:i4>
      </vt:variant>
      <vt:variant>
        <vt:i4>0</vt:i4>
      </vt:variant>
      <vt:variant>
        <vt:i4>5</vt:i4>
      </vt:variant>
      <vt:variant>
        <vt:lpwstr>https://cbm-global.org/resource/accessible-meetings-and-events-a-toolkit</vt:lpwstr>
      </vt:variant>
      <vt:variant>
        <vt:lpwstr/>
      </vt:variant>
      <vt:variant>
        <vt:i4>1310778</vt:i4>
      </vt:variant>
      <vt:variant>
        <vt:i4>164</vt:i4>
      </vt:variant>
      <vt:variant>
        <vt:i4>0</vt:i4>
      </vt:variant>
      <vt:variant>
        <vt:i4>5</vt:i4>
      </vt:variant>
      <vt:variant>
        <vt:lpwstr/>
      </vt:variant>
      <vt:variant>
        <vt:lpwstr>_Toc163819941</vt:lpwstr>
      </vt:variant>
      <vt:variant>
        <vt:i4>1310778</vt:i4>
      </vt:variant>
      <vt:variant>
        <vt:i4>158</vt:i4>
      </vt:variant>
      <vt:variant>
        <vt:i4>0</vt:i4>
      </vt:variant>
      <vt:variant>
        <vt:i4>5</vt:i4>
      </vt:variant>
      <vt:variant>
        <vt:lpwstr/>
      </vt:variant>
      <vt:variant>
        <vt:lpwstr>_Toc163819940</vt:lpwstr>
      </vt:variant>
      <vt:variant>
        <vt:i4>1245242</vt:i4>
      </vt:variant>
      <vt:variant>
        <vt:i4>152</vt:i4>
      </vt:variant>
      <vt:variant>
        <vt:i4>0</vt:i4>
      </vt:variant>
      <vt:variant>
        <vt:i4>5</vt:i4>
      </vt:variant>
      <vt:variant>
        <vt:lpwstr/>
      </vt:variant>
      <vt:variant>
        <vt:lpwstr>_Toc163819939</vt:lpwstr>
      </vt:variant>
      <vt:variant>
        <vt:i4>1245242</vt:i4>
      </vt:variant>
      <vt:variant>
        <vt:i4>146</vt:i4>
      </vt:variant>
      <vt:variant>
        <vt:i4>0</vt:i4>
      </vt:variant>
      <vt:variant>
        <vt:i4>5</vt:i4>
      </vt:variant>
      <vt:variant>
        <vt:lpwstr/>
      </vt:variant>
      <vt:variant>
        <vt:lpwstr>_Toc163819938</vt:lpwstr>
      </vt:variant>
      <vt:variant>
        <vt:i4>1245242</vt:i4>
      </vt:variant>
      <vt:variant>
        <vt:i4>140</vt:i4>
      </vt:variant>
      <vt:variant>
        <vt:i4>0</vt:i4>
      </vt:variant>
      <vt:variant>
        <vt:i4>5</vt:i4>
      </vt:variant>
      <vt:variant>
        <vt:lpwstr/>
      </vt:variant>
      <vt:variant>
        <vt:lpwstr>_Toc163819937</vt:lpwstr>
      </vt:variant>
      <vt:variant>
        <vt:i4>1245242</vt:i4>
      </vt:variant>
      <vt:variant>
        <vt:i4>134</vt:i4>
      </vt:variant>
      <vt:variant>
        <vt:i4>0</vt:i4>
      </vt:variant>
      <vt:variant>
        <vt:i4>5</vt:i4>
      </vt:variant>
      <vt:variant>
        <vt:lpwstr/>
      </vt:variant>
      <vt:variant>
        <vt:lpwstr>_Toc163819936</vt:lpwstr>
      </vt:variant>
      <vt:variant>
        <vt:i4>1245242</vt:i4>
      </vt:variant>
      <vt:variant>
        <vt:i4>128</vt:i4>
      </vt:variant>
      <vt:variant>
        <vt:i4>0</vt:i4>
      </vt:variant>
      <vt:variant>
        <vt:i4>5</vt:i4>
      </vt:variant>
      <vt:variant>
        <vt:lpwstr/>
      </vt:variant>
      <vt:variant>
        <vt:lpwstr>_Toc163819935</vt:lpwstr>
      </vt:variant>
      <vt:variant>
        <vt:i4>1245242</vt:i4>
      </vt:variant>
      <vt:variant>
        <vt:i4>122</vt:i4>
      </vt:variant>
      <vt:variant>
        <vt:i4>0</vt:i4>
      </vt:variant>
      <vt:variant>
        <vt:i4>5</vt:i4>
      </vt:variant>
      <vt:variant>
        <vt:lpwstr/>
      </vt:variant>
      <vt:variant>
        <vt:lpwstr>_Toc163819934</vt:lpwstr>
      </vt:variant>
      <vt:variant>
        <vt:i4>1245242</vt:i4>
      </vt:variant>
      <vt:variant>
        <vt:i4>116</vt:i4>
      </vt:variant>
      <vt:variant>
        <vt:i4>0</vt:i4>
      </vt:variant>
      <vt:variant>
        <vt:i4>5</vt:i4>
      </vt:variant>
      <vt:variant>
        <vt:lpwstr/>
      </vt:variant>
      <vt:variant>
        <vt:lpwstr>_Toc163819933</vt:lpwstr>
      </vt:variant>
      <vt:variant>
        <vt:i4>1245242</vt:i4>
      </vt:variant>
      <vt:variant>
        <vt:i4>110</vt:i4>
      </vt:variant>
      <vt:variant>
        <vt:i4>0</vt:i4>
      </vt:variant>
      <vt:variant>
        <vt:i4>5</vt:i4>
      </vt:variant>
      <vt:variant>
        <vt:lpwstr/>
      </vt:variant>
      <vt:variant>
        <vt:lpwstr>_Toc163819932</vt:lpwstr>
      </vt:variant>
      <vt:variant>
        <vt:i4>1245242</vt:i4>
      </vt:variant>
      <vt:variant>
        <vt:i4>104</vt:i4>
      </vt:variant>
      <vt:variant>
        <vt:i4>0</vt:i4>
      </vt:variant>
      <vt:variant>
        <vt:i4>5</vt:i4>
      </vt:variant>
      <vt:variant>
        <vt:lpwstr/>
      </vt:variant>
      <vt:variant>
        <vt:lpwstr>_Toc163819931</vt:lpwstr>
      </vt:variant>
      <vt:variant>
        <vt:i4>1245242</vt:i4>
      </vt:variant>
      <vt:variant>
        <vt:i4>98</vt:i4>
      </vt:variant>
      <vt:variant>
        <vt:i4>0</vt:i4>
      </vt:variant>
      <vt:variant>
        <vt:i4>5</vt:i4>
      </vt:variant>
      <vt:variant>
        <vt:lpwstr/>
      </vt:variant>
      <vt:variant>
        <vt:lpwstr>_Toc163819930</vt:lpwstr>
      </vt:variant>
      <vt:variant>
        <vt:i4>1179706</vt:i4>
      </vt:variant>
      <vt:variant>
        <vt:i4>92</vt:i4>
      </vt:variant>
      <vt:variant>
        <vt:i4>0</vt:i4>
      </vt:variant>
      <vt:variant>
        <vt:i4>5</vt:i4>
      </vt:variant>
      <vt:variant>
        <vt:lpwstr/>
      </vt:variant>
      <vt:variant>
        <vt:lpwstr>_Toc163819929</vt:lpwstr>
      </vt:variant>
      <vt:variant>
        <vt:i4>1179706</vt:i4>
      </vt:variant>
      <vt:variant>
        <vt:i4>86</vt:i4>
      </vt:variant>
      <vt:variant>
        <vt:i4>0</vt:i4>
      </vt:variant>
      <vt:variant>
        <vt:i4>5</vt:i4>
      </vt:variant>
      <vt:variant>
        <vt:lpwstr/>
      </vt:variant>
      <vt:variant>
        <vt:lpwstr>_Toc163819928</vt:lpwstr>
      </vt:variant>
      <vt:variant>
        <vt:i4>1179706</vt:i4>
      </vt:variant>
      <vt:variant>
        <vt:i4>80</vt:i4>
      </vt:variant>
      <vt:variant>
        <vt:i4>0</vt:i4>
      </vt:variant>
      <vt:variant>
        <vt:i4>5</vt:i4>
      </vt:variant>
      <vt:variant>
        <vt:lpwstr/>
      </vt:variant>
      <vt:variant>
        <vt:lpwstr>_Toc163819927</vt:lpwstr>
      </vt:variant>
      <vt:variant>
        <vt:i4>1179706</vt:i4>
      </vt:variant>
      <vt:variant>
        <vt:i4>74</vt:i4>
      </vt:variant>
      <vt:variant>
        <vt:i4>0</vt:i4>
      </vt:variant>
      <vt:variant>
        <vt:i4>5</vt:i4>
      </vt:variant>
      <vt:variant>
        <vt:lpwstr/>
      </vt:variant>
      <vt:variant>
        <vt:lpwstr>_Toc163819926</vt:lpwstr>
      </vt:variant>
      <vt:variant>
        <vt:i4>1179706</vt:i4>
      </vt:variant>
      <vt:variant>
        <vt:i4>68</vt:i4>
      </vt:variant>
      <vt:variant>
        <vt:i4>0</vt:i4>
      </vt:variant>
      <vt:variant>
        <vt:i4>5</vt:i4>
      </vt:variant>
      <vt:variant>
        <vt:lpwstr/>
      </vt:variant>
      <vt:variant>
        <vt:lpwstr>_Toc163819925</vt:lpwstr>
      </vt:variant>
      <vt:variant>
        <vt:i4>1179706</vt:i4>
      </vt:variant>
      <vt:variant>
        <vt:i4>62</vt:i4>
      </vt:variant>
      <vt:variant>
        <vt:i4>0</vt:i4>
      </vt:variant>
      <vt:variant>
        <vt:i4>5</vt:i4>
      </vt:variant>
      <vt:variant>
        <vt:lpwstr/>
      </vt:variant>
      <vt:variant>
        <vt:lpwstr>_Toc163819924</vt:lpwstr>
      </vt:variant>
      <vt:variant>
        <vt:i4>1179706</vt:i4>
      </vt:variant>
      <vt:variant>
        <vt:i4>56</vt:i4>
      </vt:variant>
      <vt:variant>
        <vt:i4>0</vt:i4>
      </vt:variant>
      <vt:variant>
        <vt:i4>5</vt:i4>
      </vt:variant>
      <vt:variant>
        <vt:lpwstr/>
      </vt:variant>
      <vt:variant>
        <vt:lpwstr>_Toc163819923</vt:lpwstr>
      </vt:variant>
      <vt:variant>
        <vt:i4>1179706</vt:i4>
      </vt:variant>
      <vt:variant>
        <vt:i4>50</vt:i4>
      </vt:variant>
      <vt:variant>
        <vt:i4>0</vt:i4>
      </vt:variant>
      <vt:variant>
        <vt:i4>5</vt:i4>
      </vt:variant>
      <vt:variant>
        <vt:lpwstr/>
      </vt:variant>
      <vt:variant>
        <vt:lpwstr>_Toc163819922</vt:lpwstr>
      </vt:variant>
      <vt:variant>
        <vt:i4>1179706</vt:i4>
      </vt:variant>
      <vt:variant>
        <vt:i4>44</vt:i4>
      </vt:variant>
      <vt:variant>
        <vt:i4>0</vt:i4>
      </vt:variant>
      <vt:variant>
        <vt:i4>5</vt:i4>
      </vt:variant>
      <vt:variant>
        <vt:lpwstr/>
      </vt:variant>
      <vt:variant>
        <vt:lpwstr>_Toc163819921</vt:lpwstr>
      </vt:variant>
      <vt:variant>
        <vt:i4>1179706</vt:i4>
      </vt:variant>
      <vt:variant>
        <vt:i4>38</vt:i4>
      </vt:variant>
      <vt:variant>
        <vt:i4>0</vt:i4>
      </vt:variant>
      <vt:variant>
        <vt:i4>5</vt:i4>
      </vt:variant>
      <vt:variant>
        <vt:lpwstr/>
      </vt:variant>
      <vt:variant>
        <vt:lpwstr>_Toc163819920</vt:lpwstr>
      </vt:variant>
      <vt:variant>
        <vt:i4>1114170</vt:i4>
      </vt:variant>
      <vt:variant>
        <vt:i4>32</vt:i4>
      </vt:variant>
      <vt:variant>
        <vt:i4>0</vt:i4>
      </vt:variant>
      <vt:variant>
        <vt:i4>5</vt:i4>
      </vt:variant>
      <vt:variant>
        <vt:lpwstr/>
      </vt:variant>
      <vt:variant>
        <vt:lpwstr>_Toc163819919</vt:lpwstr>
      </vt:variant>
      <vt:variant>
        <vt:i4>1114170</vt:i4>
      </vt:variant>
      <vt:variant>
        <vt:i4>26</vt:i4>
      </vt:variant>
      <vt:variant>
        <vt:i4>0</vt:i4>
      </vt:variant>
      <vt:variant>
        <vt:i4>5</vt:i4>
      </vt:variant>
      <vt:variant>
        <vt:lpwstr/>
      </vt:variant>
      <vt:variant>
        <vt:lpwstr>_Toc163819918</vt:lpwstr>
      </vt:variant>
      <vt:variant>
        <vt:i4>1114170</vt:i4>
      </vt:variant>
      <vt:variant>
        <vt:i4>20</vt:i4>
      </vt:variant>
      <vt:variant>
        <vt:i4>0</vt:i4>
      </vt:variant>
      <vt:variant>
        <vt:i4>5</vt:i4>
      </vt:variant>
      <vt:variant>
        <vt:lpwstr/>
      </vt:variant>
      <vt:variant>
        <vt:lpwstr>_Toc163819917</vt:lpwstr>
      </vt:variant>
      <vt:variant>
        <vt:i4>1114170</vt:i4>
      </vt:variant>
      <vt:variant>
        <vt:i4>14</vt:i4>
      </vt:variant>
      <vt:variant>
        <vt:i4>0</vt:i4>
      </vt:variant>
      <vt:variant>
        <vt:i4>5</vt:i4>
      </vt:variant>
      <vt:variant>
        <vt:lpwstr/>
      </vt:variant>
      <vt:variant>
        <vt:lpwstr>_Toc163819916</vt:lpwstr>
      </vt:variant>
      <vt:variant>
        <vt:i4>1114170</vt:i4>
      </vt:variant>
      <vt:variant>
        <vt:i4>8</vt:i4>
      </vt:variant>
      <vt:variant>
        <vt:i4>0</vt:i4>
      </vt:variant>
      <vt:variant>
        <vt:i4>5</vt:i4>
      </vt:variant>
      <vt:variant>
        <vt:lpwstr/>
      </vt:variant>
      <vt:variant>
        <vt:lpwstr>_Toc163819915</vt:lpwstr>
      </vt:variant>
      <vt:variant>
        <vt:i4>1114170</vt:i4>
      </vt:variant>
      <vt:variant>
        <vt:i4>2</vt:i4>
      </vt:variant>
      <vt:variant>
        <vt:i4>0</vt:i4>
      </vt:variant>
      <vt:variant>
        <vt:i4>5</vt:i4>
      </vt:variant>
      <vt:variant>
        <vt:lpwstr/>
      </vt:variant>
      <vt:variant>
        <vt:lpwstr>_Toc163819914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Pares</dc:creator>
  <cp:keywords/>
  <dc:description/>
  <cp:lastModifiedBy>Tanja Venisnik</cp:lastModifiedBy>
  <cp:revision>101</cp:revision>
  <cp:lastPrinted>2020-10-21T00:09:00Z</cp:lastPrinted>
  <dcterms:created xsi:type="dcterms:W3CDTF">2024-02-17T07:03:00Z</dcterms:created>
  <dcterms:modified xsi:type="dcterms:W3CDTF">2024-07-09T13:54:00Z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0x01010049117863EBF36F4CB3F913CA96976111</vt:lpwstr>
  </property>
  <property fmtid="{D5CDD505-2E9C-101B-9397-08002B2CF9AE}" pid="3" name="MediaServiceImageTags">
    <vt:lpwstr/>
  </property>
</Properties>
</file>